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1" w:rsidRDefault="008C2AE1" w:rsidP="008C2AE1">
      <w:pPr>
        <w:spacing w:line="400" w:lineRule="exact"/>
        <w:jc w:val="center"/>
        <w:rPr>
          <w:rFonts w:ascii="標楷體" w:eastAsia="標楷體" w:hAnsi="標楷體" w:cs="Arial"/>
          <w:sz w:val="28"/>
          <w:szCs w:val="28"/>
        </w:rPr>
      </w:pPr>
      <w:r w:rsidRPr="00851DB8">
        <w:rPr>
          <w:rFonts w:ascii="標楷體" w:eastAsia="標楷體" w:hAnsi="標楷體" w:cs="Arial" w:hint="eastAsia"/>
          <w:sz w:val="28"/>
          <w:szCs w:val="28"/>
        </w:rPr>
        <w:t>臺北市立萬芳高級中學附屬國中部1</w:t>
      </w:r>
      <w:r w:rsidR="00D11C20">
        <w:rPr>
          <w:rFonts w:ascii="標楷體" w:eastAsia="標楷體" w:hAnsi="標楷體" w:cs="Arial" w:hint="eastAsia"/>
          <w:sz w:val="28"/>
          <w:szCs w:val="28"/>
        </w:rPr>
        <w:t>09</w:t>
      </w:r>
      <w:r w:rsidRPr="00851DB8">
        <w:rPr>
          <w:rFonts w:ascii="標楷體" w:eastAsia="標楷體" w:hAnsi="標楷體" w:cs="Arial" w:hint="eastAsia"/>
          <w:sz w:val="28"/>
          <w:szCs w:val="28"/>
        </w:rPr>
        <w:t>學年度</w:t>
      </w:r>
      <w:r>
        <w:rPr>
          <w:rFonts w:ascii="標楷體" w:eastAsia="標楷體" w:hAnsi="標楷體" w:cs="Arial" w:hint="eastAsia"/>
          <w:sz w:val="28"/>
          <w:szCs w:val="28"/>
        </w:rPr>
        <w:t>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領域</w:t>
      </w:r>
      <w:r w:rsidRPr="00851DB8">
        <w:rPr>
          <w:rFonts w:ascii="標楷體" w:eastAsia="標楷體" w:hAnsi="標楷體" w:cs="Arial"/>
          <w:sz w:val="28"/>
          <w:szCs w:val="28"/>
        </w:rPr>
        <w:t>/</w:t>
      </w:r>
      <w:r w:rsidR="00493E20">
        <w:rPr>
          <w:rFonts w:ascii="標楷體" w:eastAsia="標楷體" w:hAnsi="標楷體" w:cs="Arial" w:hint="eastAsia"/>
          <w:sz w:val="28"/>
          <w:szCs w:val="28"/>
        </w:rPr>
        <w:t>生活</w:t>
      </w:r>
      <w:r>
        <w:rPr>
          <w:rFonts w:ascii="標楷體" w:eastAsia="標楷體" w:hAnsi="標楷體" w:cs="Arial" w:hint="eastAsia"/>
          <w:sz w:val="28"/>
          <w:szCs w:val="28"/>
        </w:rPr>
        <w:t>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課程計畫</w:t>
      </w:r>
    </w:p>
    <w:p w:rsidR="000568E4" w:rsidRPr="005478FF" w:rsidRDefault="000568E4" w:rsidP="000568E4">
      <w:pPr>
        <w:pStyle w:val="10"/>
        <w:ind w:right="57"/>
        <w:jc w:val="left"/>
        <w:rPr>
          <w:rFonts w:ascii="標楷體" w:eastAsia="標楷體" w:hAnsi="標楷體"/>
          <w:sz w:val="24"/>
          <w:szCs w:val="24"/>
        </w:rPr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241"/>
        <w:gridCol w:w="326"/>
        <w:gridCol w:w="1372"/>
        <w:gridCol w:w="187"/>
        <w:gridCol w:w="4395"/>
        <w:gridCol w:w="2551"/>
      </w:tblGrid>
      <w:tr w:rsidR="000568E4" w:rsidRPr="004A288B" w:rsidTr="000568E4">
        <w:tc>
          <w:tcPr>
            <w:tcW w:w="3074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568E4" w:rsidRPr="004A288B" w:rsidRDefault="000568E4" w:rsidP="0042514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288B">
              <w:rPr>
                <w:rFonts w:ascii="標楷體" w:eastAsia="標楷體" w:hAnsi="標楷體" w:hint="eastAsia"/>
              </w:rPr>
              <w:t>領域</w:t>
            </w:r>
            <w:r w:rsidRPr="004A288B">
              <w:rPr>
                <w:rFonts w:ascii="標楷體" w:eastAsia="標楷體" w:hAnsi="標楷體"/>
              </w:rPr>
              <w:t>/</w:t>
            </w:r>
            <w:r w:rsidRPr="004A288B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國語文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英語文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數學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社會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歷史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地理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公民與社會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自然科學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理化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生物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地球科學)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藝術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音樂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視覺藝術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表演藝術)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綜合活動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家政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童軍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輔導)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科技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資訊科技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□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生活科技)</w:t>
            </w:r>
          </w:p>
          <w:p w:rsidR="000568E4" w:rsidRPr="004A288B" w:rsidRDefault="000568E4" w:rsidP="00425145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健康與體育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健康</w:t>
            </w:r>
            <w:r w:rsidRPr="000568E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教育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體育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568E4" w:rsidRPr="004A288B" w:rsidTr="000568E4">
        <w:tc>
          <w:tcPr>
            <w:tcW w:w="3074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8E4" w:rsidRPr="004A288B" w:rsidRDefault="000568E4" w:rsidP="0042514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A288B">
              <w:rPr>
                <w:rFonts w:ascii="標楷體" w:eastAsia="標楷體" w:hAnsi="標楷體" w:cs="標楷體" w:hint="eastAsia"/>
                <w:lang w:eastAsia="zh-HK"/>
              </w:rPr>
              <w:t>實施年級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68E4" w:rsidRPr="004A288B" w:rsidRDefault="000568E4" w:rsidP="0042514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A288B">
              <w:rPr>
                <w:rFonts w:ascii="標楷體" w:eastAsia="標楷體" w:hAnsi="標楷體" w:hint="eastAsia"/>
              </w:rPr>
              <w:t>□7</w:t>
            </w:r>
            <w:r w:rsidRPr="004A288B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4A288B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Pr="004A288B">
              <w:rPr>
                <w:rFonts w:ascii="標楷體" w:eastAsia="標楷體" w:hAnsi="標楷體"/>
              </w:rPr>
              <w:t>8</w:t>
            </w:r>
            <w:r w:rsidRPr="004A288B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4A288B">
              <w:rPr>
                <w:rFonts w:ascii="標楷體" w:eastAsia="標楷體" w:hAnsi="標楷體" w:cs="標楷體" w:hint="eastAsia"/>
              </w:rPr>
              <w:t xml:space="preserve"> </w:t>
            </w:r>
            <w:r w:rsidRPr="004A288B">
              <w:rPr>
                <w:rFonts w:ascii="標楷體" w:eastAsia="標楷體" w:hAnsi="標楷體" w:hint="eastAsia"/>
              </w:rPr>
              <w:t>□9</w:t>
            </w:r>
            <w:r w:rsidRPr="004A288B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</w:p>
        </w:tc>
      </w:tr>
      <w:tr w:rsidR="000568E4" w:rsidRPr="004A288B" w:rsidTr="000568E4">
        <w:tc>
          <w:tcPr>
            <w:tcW w:w="3074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8E4" w:rsidRPr="004A288B" w:rsidRDefault="000568E4" w:rsidP="0042514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lang w:eastAsia="zh-HK"/>
              </w:rPr>
            </w:pPr>
            <w:r w:rsidRPr="004A288B">
              <w:rPr>
                <w:rFonts w:ascii="標楷體" w:eastAsia="標楷體" w:hAnsi="標楷體" w:cs="標楷體" w:hint="eastAsia"/>
                <w:lang w:eastAsia="zh-HK"/>
              </w:rPr>
              <w:t>教材版本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68E4" w:rsidRPr="004A288B" w:rsidRDefault="000568E4" w:rsidP="00425145">
            <w:pPr>
              <w:snapToGrid w:val="0"/>
              <w:spacing w:line="400" w:lineRule="exact"/>
              <w:rPr>
                <w:rFonts w:ascii="標楷體" w:eastAsia="標楷體" w:hAnsi="標楷體" w:cs="標楷體"/>
                <w:lang w:eastAsia="zh-HK"/>
              </w:rPr>
            </w:pPr>
            <w:r w:rsidRPr="004A288B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Pr="004A288B">
              <w:rPr>
                <w:rFonts w:ascii="標楷體" w:eastAsia="標楷體" w:hAnsi="標楷體" w:cs="標楷體" w:hint="eastAsia"/>
                <w:lang w:eastAsia="zh-HK"/>
              </w:rPr>
              <w:t>選用教科書</w:t>
            </w:r>
            <w:r w:rsidR="00D4665F">
              <w:rPr>
                <w:rFonts w:ascii="標楷體" w:eastAsia="標楷體" w:hAnsi="標楷體" w:cs="標楷體" w:hint="eastAsia"/>
                <w:lang w:eastAsia="zh-HK"/>
              </w:rPr>
              <w:t>(康軒版)</w:t>
            </w:r>
            <w:r w:rsidRPr="004A288B">
              <w:rPr>
                <w:rFonts w:ascii="標楷體" w:eastAsia="標楷體" w:hAnsi="標楷體" w:cs="標楷體" w:hint="eastAsia"/>
                <w:lang w:eastAsia="zh-HK"/>
              </w:rPr>
              <w:t>□自編教材</w:t>
            </w:r>
            <w:r w:rsidRPr="004A288B">
              <w:rPr>
                <w:rFonts w:ascii="標楷體" w:eastAsia="標楷體" w:hAnsi="標楷體" w:cs="標楷體"/>
                <w:lang w:eastAsia="zh-HK"/>
              </w:rPr>
              <w:t>(</w:t>
            </w:r>
            <w:r w:rsidRPr="004A288B">
              <w:rPr>
                <w:rFonts w:ascii="標楷體" w:eastAsia="標楷體" w:hAnsi="標楷體" w:cs="標楷體" w:hint="eastAsia"/>
                <w:lang w:eastAsia="zh-HK"/>
              </w:rPr>
              <w:t>經課發會通過</w:t>
            </w:r>
            <w:r w:rsidRPr="004A288B">
              <w:rPr>
                <w:rFonts w:ascii="標楷體" w:eastAsia="標楷體" w:hAnsi="標楷體" w:cs="標楷體"/>
                <w:lang w:eastAsia="zh-HK"/>
              </w:rPr>
              <w:t>)</w:t>
            </w:r>
          </w:p>
        </w:tc>
      </w:tr>
      <w:tr w:rsidR="0011648F" w:rsidRPr="004A288B" w:rsidTr="000568E4">
        <w:tc>
          <w:tcPr>
            <w:tcW w:w="3074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48F" w:rsidRPr="004A288B" w:rsidRDefault="0011648F" w:rsidP="0042514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</w:rPr>
            </w:pPr>
            <w:bookmarkStart w:id="0" w:name="_GoBack" w:colFirst="0" w:colLast="1"/>
            <w:r>
              <w:rPr>
                <w:rFonts w:ascii="標楷體" w:eastAsia="標楷體" w:hAnsi="標楷體" w:cs="標楷體" w:hint="eastAsia"/>
              </w:rPr>
              <w:t>每周授課時數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48F" w:rsidRPr="004A288B" w:rsidRDefault="0011648F" w:rsidP="00425145">
            <w:pPr>
              <w:snapToGrid w:val="0"/>
              <w:spacing w:line="400" w:lineRule="exact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一小時</w:t>
            </w:r>
          </w:p>
        </w:tc>
      </w:tr>
      <w:bookmarkEnd w:id="0"/>
      <w:tr w:rsidR="000568E4" w:rsidRPr="004A288B" w:rsidTr="000568E4">
        <w:tc>
          <w:tcPr>
            <w:tcW w:w="3074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領域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  <w:p w:rsidR="000568E4" w:rsidRPr="000568E4" w:rsidRDefault="000568E4" w:rsidP="004251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或課程目標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科-J-A1:具備良好的科技態度，並能應用科技知能，以啟發自我潛能。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科-J-A2:運用科技工具，理解與歸納問題，進而提出簡易的解決之道。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科-J-A3:利用科技資源，擬定與執行科技專題活動。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科-J-B1:具備運用科技符號與運算思維進行日常生活的表達與溝通。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科-J-B2:理解資訊與科技的基本原理，具備媒體識讀的能力，並能了解人與科技、資訊、媒體的互動關係。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科-J-B3:了解美感應用於科技的特質，並進行科技創作與分享。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科-J-C1:理解科技與人文議題，培養科技發展衍生之守法觀念與公民意識。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科-J-C2:運用科技工具進行溝通協調及團隊合作，以完成科技專題活動。</w:t>
            </w:r>
          </w:p>
        </w:tc>
      </w:tr>
      <w:tr w:rsidR="000568E4" w:rsidRPr="004A288B" w:rsidTr="000568E4">
        <w:tc>
          <w:tcPr>
            <w:tcW w:w="1376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學</w:t>
            </w:r>
            <w:r w:rsidRPr="000568E4">
              <w:rPr>
                <w:rFonts w:ascii="標楷體" w:eastAsia="標楷體" w:hAnsi="標楷體" w:hint="eastAsia"/>
                <w:sz w:val="20"/>
                <w:lang w:eastAsia="zh-HK"/>
              </w:rPr>
              <w:t>習</w:t>
            </w:r>
            <w:r w:rsidRPr="000568E4">
              <w:rPr>
                <w:rFonts w:ascii="標楷體" w:eastAsia="標楷體" w:hAnsi="標楷體" w:hint="eastAsia"/>
                <w:sz w:val="20"/>
              </w:rPr>
              <w:t>重點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0568E4" w:rsidRPr="000568E4" w:rsidRDefault="000568E4" w:rsidP="0042514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HK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學習</w:t>
            </w:r>
          </w:p>
          <w:p w:rsidR="000568E4" w:rsidRPr="000568E4" w:rsidRDefault="000568E4" w:rsidP="0042514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表現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生a-Ⅳ-2:能具有正確的科技價值觀，並適當的選用科技產品。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生a-Ⅳ-3:能主動關注人與科技、社會、環境的關係。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生a-Ⅳ-4:能針對重大科技議題養成社會責任感與公民意識。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生c-Ⅳ-1:能運用設計流程，實際設計並製作科技產品以解決問題。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生c-Ⅳ-2:能在實作活動中展現創新思考的能力。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生c-Ⅳ-3:能具備與人溝通、協調、合作的能力。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生k-Ⅳ-1:能了解科技本質、科技系統與設計製作的基本概念。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生k-Ⅳ-2:能了解科技產物的設計原理、發展歷程、與創新關鍵。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生k-Ⅳ-3:能了解選用適當材料及正確工具的基本知識。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生k-Ⅳ-4:能了解選擇、分析與運用科技產品的基本知識。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生s-Ⅳ-1:能繪製可正確傳達設計理念的平面或立體設計圖。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生s-Ⅳ-3:能運用科技工具保養與維護科技產品。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設a-Ⅳ-1:能主動參與科技實作活動及試探興趣，不受性別的限制。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設a-Ⅳ-2:能具有正確的科技價值觀，並適當的選用科技產品。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設a-Ⅳ-3:能主動關注人與科技、社會、環境的關係。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設c-Ⅳ-1:能運用設計流程，實際設計並製作科技產品以解決問題。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設c-Ⅳ-2:能在實作活動中展現創新思考的能力。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設c-Ⅳ-3:能具備與人溝通、協調、合作的能力。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設k-Ⅳ-1:能了解日常科技的意涵與設計製作的基本概念。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設k-Ⅳ-2:能了解科技產品的基本原理、發展歷程、與創新關鍵。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設k-Ⅳ-3:能了解選用適當材料及正確工具的基本知識。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設k-Ⅳ-4:能了解選擇、分析與運用科技產品的基本知識。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設s-Ⅳ-3:能運用科技工具保養與維護科技產品。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運a-Ⅳ-1:能落實健康的數位使用習慣與態度。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運a-Ⅳ-2:能了解資訊科技相關之法律、倫理及社會議題，以保護自己與尊重他人。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運a-Ⅳ-3:能具備探索資訊科技之興趣，不受性別限制。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運p-Ⅳ-1:能選用適當的資訊科技組織思維，並進行有效的表達。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運p-Ⅳ-2:能利用資訊科技與他人進行有效的互動。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運p-Ⅳ-3:能有系統地整理數位資源。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運t-Ⅳ-1:能了解資訊系統的基本組成架構與運算原理。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運t-Ⅳ-2:能熟悉資訊系統之使用與簡易故障排除。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運t-Ⅳ-3:能設計資訊作品以解決生活問題。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運t-Ⅳ-4:能應用運算思維解析問題。</w:t>
            </w:r>
          </w:p>
        </w:tc>
      </w:tr>
      <w:tr w:rsidR="000568E4" w:rsidRPr="004A288B" w:rsidTr="000568E4">
        <w:tc>
          <w:tcPr>
            <w:tcW w:w="137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0568E4" w:rsidRPr="000568E4" w:rsidRDefault="000568E4" w:rsidP="0042514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HK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學習</w:t>
            </w:r>
          </w:p>
          <w:p w:rsidR="000568E4" w:rsidRPr="000568E4" w:rsidRDefault="000568E4" w:rsidP="0042514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內容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生A-Ⅳ-3:日常科技產品的保養與維護。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生A-Ⅳ-4:日常科技產品的能源與動力應用。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生N-Ⅳ-2:科技的系統。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生P-Ⅳ-4:設計的流程。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生P-Ⅳ-5:材料的選用與加工處理。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生P-Ⅳ-6:常用的機具操作與使用。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生S-Ⅳ-2:科技對社會與環境的影響。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資A-Ⅳ-2:陣列資料結構的概念與應用。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資A-Ⅳ-3:基本演算法的介紹。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資H-Ⅳ-4:媒體與資訊科技相關社會議題。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資H-Ⅳ-5:資訊倫理與法律。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資P-Ⅳ-3:陣列程式設計實作。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資P-Ⅳ-4:模組化程式設計的概念。</w:t>
            </w:r>
          </w:p>
          <w:p w:rsidR="000568E4" w:rsidRPr="000568E4" w:rsidRDefault="000568E4" w:rsidP="0042514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資P-Ⅳ-5:模組化程式設計與問題解決實作。</w:t>
            </w:r>
          </w:p>
        </w:tc>
      </w:tr>
      <w:tr w:rsidR="000568E4" w:rsidRPr="004A288B" w:rsidTr="000568E4">
        <w:tc>
          <w:tcPr>
            <w:tcW w:w="170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學習進度</w:t>
            </w:r>
          </w:p>
          <w:p w:rsidR="000568E4" w:rsidRPr="000568E4" w:rsidRDefault="000568E4" w:rsidP="0042514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週次</w:t>
            </w:r>
            <w:r w:rsidRPr="000568E4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0568E4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節數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HK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單元主題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單元內容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議題融入</w:t>
            </w:r>
          </w:p>
        </w:tc>
      </w:tr>
      <w:tr w:rsidR="000568E4" w:rsidRPr="004A288B" w:rsidTr="000568E4"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週次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節數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568E4" w:rsidRPr="004A288B" w:rsidTr="000568E4"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0568E4">
            <w:pPr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 xml:space="preserve">緒論 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設計好好用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1.透過詢問的方式，引導學生思考曾經聽過那些系統？例如：神經系統、生態系統、電腦系統、網路系統、…。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2.引導學生說明什麼是科技系統？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3.說明科技系統模式的概念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4.利用圖2-0-1解說明空調系統如何對應到科技系統。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5.引導學生腦力激盪：什麼是設計？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6.以空調為例，引導學生思考如何規畫與設計居家空調。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7.總結說明什麼是設計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8.從圖2-0-3中，簡單介紹各種設計的範疇，並簡略說明這些設計主要在做什麼。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9.以手機為例，說明企業為何在同時期會推出不同規格的商品？藉以說明商業對於設計的考量重點：使用者需求、商業發展性、科技可行性。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10.從手機或電腦作業系統的UI和UX的觀點切入，說明同理心與定義需求對於設計的重要性。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科E7:依據設計構想以規劃物品的製作步驟。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涯J7:學習蒐集與分析工作/教育環境的資料。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緒論 設計好好用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1.從出發點與問題來源，解說設計思考與問題解決兩者的差異性。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2.以改善照明為例，引導學生從同理心開始，設想不同人物對照明需求的差異，並鼓厲發言。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3.將使用者定義為家人之一，如：弟弟、姐姐、爺爺、媽媽、…。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4.與學生共同討論前述同理心所提及使用者需求的內容，並書寫在黑板上。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5.與學生共同針對上述需求，定義設計需求，並書寫在黑板上。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6.帶領學生發想可行的燈具構想，參考介紹各式燈具及其構造，引導學生思考燈具的可行設計。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7.找一些失敗的照明設計案例(例如：沒加燈罩的燈泡太刺眼、昏黃的廚房照明…)，解說製作原型與測試修正對設計的重要性。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科E7:依據設計構想以規劃物品的製作步驟。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涯J7:學習蒐集與分析工作/教育環境的資料。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活動：活動概述、界定問題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1-2逆風車設計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1.請學生分享利用「風」作為能源或動力的實例。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2.引導學生思考「如何朝向風源逆風前進」的方法。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3.簡單介紹主題活動：根據任務目標與條件限制設計逆風車，並使用適合的材料完成製作及測試修正。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4.由活動概述引入教學重點：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 xml:space="preserve">  (1)傳動方式的發想、歸納與設計產出。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 xml:space="preserve">  (2)材料的特性與加工方法的選擇。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5.介紹逆風車各部位名稱。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6.說明扇葉外觀、車體阻力、傳動摩擦力、 車體重量、扭力、速度等因素對逆風車效能的影響。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7.請學生查找資料、繪製兩種概念草圖。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活動：活動概述、界定問題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1-2逆風車設計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1.說明主題活動的實施細節：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 xml:space="preserve">  (1)確認製作時間與可用材料工具。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 xml:space="preserve">  (2)參考1-1加工實務以及1-3測試修正進行車輛設計規畫。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2.說明評量規準。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3.請學生檢視先前繪製的草圖，進行修正與改善。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4.小組選定設計方案並繪製零件圖。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5.教師檢視各組方案與零件圖，學生根據意見進行修正。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6.圖面確認無誤的組別，可領取材料進行材料放樣。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0568E4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活動：設計製作、測試修正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1-2逆風車設計</w:t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1-3測試修正</w:t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1.問題情況與可能成因說明。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2.介紹修正改善的可用方式。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3.提醒學生避免錯誤的設計或製作方法，可減少後續測試修正的時間與材料成本。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0568E4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活動：設計製作、測試修正</w:t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1-2逆風車設計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※根據活動要用到的技巧說明：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1.加工前的準備與示範─組裝方式對零件尺寸的影響、材料放樣與標示的方法。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2.線鋸機加工實務與示範─鋸條選用、銳角鋸切、鏤空圖形鋸切。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3.夾具與治具用途介紹與示範。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4.砂磨加工實務與示範─砂磨位置、材料大小限制。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5.學生實際操作機具進行材料加工。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活動：設計製作、測試修正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1-2逆風車設計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1-4機具材料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/>
                <w:b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1.鑽床加工實務與示範─鑽頭選用、墊木、導孔。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2.剪切加工實務與示範─鋁片剪切、毛邊磨銼。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3.組裝順序提示。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4.學生實際操作機具進行材料加工。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活動：設計製作、測試修正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1-2逆風車設計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1.進行逆風車的組裝，並完成活動紀錄。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2.參考1-3小節，於競賽場地進行測試與修正，直到逆風車符合任務目標。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活動成果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1.各組進行競賽與評分，記錄競賽成績。</w:t>
            </w:r>
          </w:p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2.根據競賽結果進行分析，並填寫活動紀錄簿「問題與討論」。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活動成果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1.根據競賽結果進行分析，並填寫活動紀錄簿「問題與討論」。</w:t>
            </w:r>
          </w:p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2.教師依據「評量規準」完成逆風車作品評分。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活動：通識概念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1-1加工實務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※補充前面說明第1節材料加工略過的部分：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1.將1-1加工機具的動力傳遞與機構運作原理講解完畢。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2.說明加工與環境安全概念。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活動：活動概述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2-1汽車面面觀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1.請學生觀察課本中汽車的構造，分享不同構造的車子用途。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2.引導學生思考如何讓車子能夠跨越障礙物。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3.介紹主題活動：根據任務目標與條件限制設計動力越野車，活動分成四個關卡，闖過越多關卡，分數越高。</w:t>
            </w:r>
            <w:r w:rsidRPr="000568E4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4.探討交通工具發展，對社會的影響。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優點：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(1)文化、科技發展加快。例如印刷術的傳播，讓文化和技術快速傳播，互相交流激盪。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(2)貿易興盛。可將物產快速、大量運送至世界各地，互通有無。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缺點：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(1)文化侵略、經濟侵略、戰爭侵略。大量的交流，造成國際間的競爭與衝突。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(2)疾病漫延。人員與貨物的移動，加速病毒傳播速度與範圍，例如流感、非洲豬瘟。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5.由活動概述引入汽車的通識概念-汽車的構造(結構系統、動力系統、傳動系統、轉向系統、懸吊系統、煞車系統)。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6.介紹動力越野車的設計方向，包含車體構造設計、動力設計。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7.交代學生當週作業：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(1)查資料：動力越野車的車體、輪胎特色。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(2)動力越野車的動力傳遞概念草圖。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活動：設計製作</w:t>
            </w:r>
          </w:p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2-2越野車設計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1.說明車身結構、車體重量、車體重心、輪胎大小、傳動摩擦力、扭力、速度等因素對動力越野車效能的影響。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2.依據課堂內容修正動力越野車的概念草圖。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3.教師檢視各組概念草圖，學生根據意見進行修正。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4.學生繪製零件圖。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活動：設計製作</w:t>
            </w:r>
          </w:p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2-2越野車設計</w:t>
            </w:r>
            <w:r w:rsidRPr="000568E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568E4">
              <w:rPr>
                <w:rFonts w:ascii="標楷體" w:eastAsia="標楷體" w:hAnsi="標楷體" w:hint="eastAsia"/>
                <w:b/>
                <w:sz w:val="20"/>
                <w:szCs w:val="20"/>
              </w:rPr>
              <w:t>【第二次評量週】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1.說明主題活動製作流程細節，確認製作時間與可用材料工具。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2.說明評量規準。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3.檢視先前繪製的草圖，進行修正與改善。圖面確認無誤的組別，可領取材料進行材料放樣。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4.規畫製作流程。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科E5:繪製簡單草圖以呈現設計構想。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科E7:依據設計構想以規劃物品的製作步驟。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科E8:利用創意思考的技巧。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2-2越野車設計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1.在加工前，介紹工作的正確使用方式以及安全注意事項，並進行示範操作。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2.加工過程中，提示學生可能會發生的問題情況與成因說明。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(1)車輛動力不足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(2)車輛行進方向歪斜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(3)無法跨越障礙物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2-2越野車設計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1.介紹修正改善的可用方式。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2.提醒學生避免錯誤的設計或製作方法，可減少後續測試修正的時間與材料成本。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2-3測試修正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1.進行動力越野車的組裝。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2-3測試修正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1.參考2-3小節，於競賽場地進行測試與修正，直到動力越野車符合任務目標。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【安全教育】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安J1:理解安全教育的意義。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安J9:遵守環境設施設備的安全守則。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活動：成果競賽、問題討論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1.各組進行競賽與評分，並記錄競賽成績。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2.教師依據「評量規準」完成動力越野車作品評分。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活動：成果競賽、問題討論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b/>
                <w:sz w:val="16"/>
                <w:szCs w:val="16"/>
              </w:rPr>
              <w:t>【第三次評量週】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1.根據競賽結果進行分析，並填寫活動紀錄簿「問題與討論」。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2.思考能源動力對環境的影響，並想一想動力越野車有無其他替代的能源與動力傳遞。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廿一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學期課程回顧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學期課程回顧。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0568E4" w:rsidRPr="004A288B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廿二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緒論-好好用設計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1.說明「科技」本身沒有好壞，善用科技就對環境帶來好的影響，濫用就會造成不良影響。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2.科技為人類帶來便利，但也為環境帶來很多傷害，例如光害、噪音、溫室效應等。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3.引導學生思考，一日之中，會製造哪些垃圾？帶出塑膠的便利性，造成濫用的問題。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4.說明廢棄塑膠對環境的危害。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環J15:認識產品的生命週期，探討其生態足跡、水足跡及碳足跡。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0568E4" w:rsidRPr="00765B3E" w:rsidTr="000568E4"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緒論-好好用設計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1.說明「科技」本身沒有好壞，善用科技就對環境帶來好的影響，濫用就會造成不良影響。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2.科技為人類帶來便利，但也為環境帶來很多傷害，例如光害、噪音、溫室效應等。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3.引導學生思考，一日之中，會製造哪些垃圾？帶出塑膠的便利性，造成濫用的問題。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4.說明廢棄塑膠對環境的危害。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環J15:認識產品的生命週期，探討其生態足跡、水足跡及碳足跡。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緒論-好好用設計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1.說明綠色設計的設計重點：態、節能、減廢、健康等。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2.介紹綠建築的指標。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3.以高雄市那瑪夏區民權國小為例，介紹綠建築的概念。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4.說明環保3R：減量（reduce）、回收（recycle）、再利用（reuse）的意義。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5.強調「並非可回收就能濫用」，以免造成更多浪費；3R中的「減量」才是環保的第一要務。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5.說明「好的產品必須從源頭的設計開始改變」，意即從設計、選用就開始以永續循環為目標，讓設計不留後患。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環J15:認識產品的生命週期，探討其生態足跡、水足跡及碳足跡。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活動：活動概述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1-1能源與電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1.章引言：說明電力系統雖然很普及，但是部分地方必須仰賴油料、發電機來發電；藉此說明若能利用天然能源自給自足，將更加便利。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2.說明本活動將自製一個可以太陽能發電、手搖發電的行動電源。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3.介紹常見能源的分類。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4.說明太陽能的應用；介紹太陽能電池的原理。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5.介紹風力的應用，說明風力發電的原理。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6.介紹水力的應用，說明水力發電的原理。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7.介紹化石燃料與火力發電。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8.補充生活小知識：凡是熱水器安裝於室內，或是裝有鐵窗的陽臺上，均應選用具有排氣裝置的室內型熱水器。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9.介紹核能發電的原理。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能J1:認識國內外能源議題。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能J3:了解各式能源應用及創能、儲能與節能的原理。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活動：界定問題、蒐集資料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1-1能源與電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1-2發電模組設計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1.提示：除了太陽能發電之外，其餘發電方式均要推動發電機才能發電。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2.介紹電力傳輸系統與電壓變化。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3.說明使用高壓電傳輸電能的原因。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4.引導學生反思不同發電方式的優缺點，並總結能源使用的趨勢。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5.進入活動階段：說明1-2發電模組設計，主要以轉動馬達作為發電機。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6.確認活動條件，發想可能的外觀。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活動：發展方案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1-2發電模組設計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1.準備適當的外盒材料。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2.說明手搖裝置對發電效果的影響。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3.繪製行動電源的設計圖、操作方式。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4.介紹握柄、轉把、連軸器的製作方式。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5.製作握柄、轉把、連軸器。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6.測試</w:t>
            </w:r>
            <w:r w:rsidRPr="000568E4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TT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馬達、太陽能電池的發電電壓，決定發電元件是串聯還是並聯。</w:t>
            </w:r>
            <w:r w:rsidRPr="000568E4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1-2發電模組設計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1.依據小組檢測、討論決議，規畫電路。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2.認識充放電電路板，特別說明輸入、儲存、輸出三個部分及相關元件。</w:t>
            </w:r>
            <w:r w:rsidRPr="000568E4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3.利用習作附件，繪製電路圖。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4.提醒：必須經過教師確認電路無誤，才可進行電路銲接工作。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1-2發電模組設計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1-4機具材料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1.在外盒上，繪製各元件的位置。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2.以美工刀或刻磨機加工外盒。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3.嘗試安裝各元件，確認各元件的位置、運作不會互相干擾。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1-2發電模組設計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1.為了方便電路組裝，採以下方式進行：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(1)各元件均先銲接一段導線。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(2)將相關導線連接起來。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(3)包覆絕緣膠帶，完成電路。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2.提示銲接技巧：可先在各銲接點上預先銲上一些錫，再將元件的銲點互相碰觸、以烙鐵加熱，即可完成銲接作業。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3.如果銲接失敗，可利用吸錫器吸除舊錫，重新銲接。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4.銲接為高溫作業，應避免長時間、反覆銲接，避免元件損壞。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5.調整電路板輸出電壓：應先測試、調整電路板的輸出電壓至5V。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1-2發電模組設計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1-4機具材料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1.完成電路銲接作業。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2.測試手搖發電、太陽能發電功能。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3.測試開關功能。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4.測試LED燈片功能。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活動：測試修正、發表分享、問題討論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1-3測試修正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1.測試各元件功能。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2.檢視是否符合作品規畫的功能。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3.外觀作細部調整，使作品更精緻。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活動回顧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1.回顧本活動中的發電、蓄電功能。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2.反思活動中遇到的問題、解決方式。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3.針對作品，提出延伸的應用想法。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4.作品評分。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活動：活動概述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2-1燈光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1.章引言：說明本活動將製作一個具有運動效果的創意燈具。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2.介紹光的應用，並說明燈對人類生活的影響。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3.介紹各種常用於燈具的材料與特性。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4介紹各種燈具，並了解各種選用、更換的注意事項。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5.認識各種燈材的標示與意義，如管徑、規格、亮度、色溫等。</w:t>
            </w:r>
            <w:r w:rsidRPr="000568E4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6.說明燈與環境間的關係，了解回收的重要性。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環J4:了解永續發展的意義（環境、社會、與經濟的均衡發展）與原則。</w:t>
            </w:r>
            <w:r w:rsidRPr="000568E4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能J1:認識國內外能源議題。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能J3:了解各式能源應用及創能、儲能與節能的原理。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活動：界定問題、蒐集資料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2-2創意燈具設計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b/>
                <w:sz w:val="16"/>
                <w:szCs w:val="16"/>
              </w:rPr>
              <w:t>【第二次評量週】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1.提示本作品主要包括「動作、光」兩個要素，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2.引導學生思考生活中有哪些燈的型式？請學生選擇一個主題進行燈具的創意發想。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3.回顧7下第2章「玩轉跑跳碰」學習過的機構類型，思考自己的作品可以有怎樣的動作設計。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4.引導學生思考、選擇燈光的呈現方式、燈材的選用。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活動：發展方案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2-2創意燈具設計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1.小組討論後決定作品主題、運動方式與燈光呈現方式。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2.認識各種元件與電壓關係，若選用燈珠或燈絲，應加裝電阻。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3.元件安裝要注意極性。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4.介紹電刷與集電環的應用。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2-2創意燈具設計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1.依據小組討論決議，繪製設計圖。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2.利用習作附件，繪製電路圖。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3.提醒：必須經過教師確認電路無誤，才可進行電路銲接工作。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2-2創意燈具設計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2-3測試修正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2-4機具材料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1.依規畫製作燈具、運動機構。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2-2創意燈具設計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2-3測試修正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2-4機具材料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1.依規畫製作燈具、運動機構。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活動：設計製作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2-2創意燈具設計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2-3測試修正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2-4機具材料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1.依規畫製作燈具、運動機構。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活動：測試修正、發表分享、問題討論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  <w:t>2-3測試修正</w:t>
            </w:r>
            <w:r w:rsidRPr="000568E4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Pr="000568E4">
              <w:rPr>
                <w:rFonts w:ascii="標楷體" w:eastAsia="標楷體" w:hAnsi="標楷體" w:hint="eastAsia"/>
                <w:b/>
                <w:sz w:val="16"/>
                <w:szCs w:val="16"/>
              </w:rPr>
              <w:t>【第三次評量週】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1.測試各元件功能。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2.檢視是否符合作品規畫的功能。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3.外觀作細部調整，使作品更精緻。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765B3E" w:rsidTr="000568E4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568E4" w:rsidRPr="000568E4" w:rsidRDefault="000568E4" w:rsidP="004251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ind w:left="57" w:right="57" w:firstLine="40"/>
              <w:rPr>
                <w:rFonts w:ascii="標楷體" w:eastAsia="標楷體" w:hAnsi="標楷體"/>
                <w:sz w:val="16"/>
                <w:szCs w:val="16"/>
              </w:rPr>
            </w:pPr>
            <w:r w:rsidRPr="000568E4">
              <w:rPr>
                <w:rFonts w:ascii="標楷體" w:eastAsia="標楷體" w:hAnsi="標楷體" w:hint="eastAsia"/>
                <w:sz w:val="16"/>
                <w:szCs w:val="16"/>
              </w:rPr>
              <w:t>活動回顧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 xml:space="preserve"> 1.回顧本活動中的「運動」、「燈具」功能。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2.反思活動中遇到的問題、解決方式。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3.針對作品，提出延伸的應用想法。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4.同學對其他組別的喜愛作品加以分析、鼓勵。</w:t>
            </w:r>
            <w:r w:rsidRPr="000568E4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br/>
              <w:t>5.作品評分。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【能源教育】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能J8:養成動手做探究能源科技的態度。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【科技教育】</w:t>
            </w:r>
            <w:r w:rsidRPr="000568E4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br/>
              <w:t>科E1:了解平日常見科技產品的用途與運作方式。</w:t>
            </w:r>
          </w:p>
        </w:tc>
      </w:tr>
      <w:tr w:rsidR="000568E4" w:rsidRPr="004A288B" w:rsidTr="000568E4">
        <w:tc>
          <w:tcPr>
            <w:tcW w:w="17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8E4" w:rsidRPr="000568E4" w:rsidRDefault="000568E4" w:rsidP="000568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議題融入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0568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</w:rPr>
              <w:t>資訊教育、美學教育</w:t>
            </w:r>
          </w:p>
        </w:tc>
      </w:tr>
      <w:tr w:rsidR="000568E4" w:rsidRPr="004A288B" w:rsidTr="000568E4">
        <w:tc>
          <w:tcPr>
            <w:tcW w:w="17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cs="新細明體" w:hint="eastAsia"/>
                <w:sz w:val="20"/>
              </w:rPr>
              <w:t>評量方式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1.教師觀察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2.自我評量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3.同儕互評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4.紙筆測驗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5.教師考評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6.口頭詢問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7.活動報告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8.操作</w:t>
            </w:r>
          </w:p>
        </w:tc>
      </w:tr>
      <w:tr w:rsidR="000568E4" w:rsidRPr="004A288B" w:rsidTr="000568E4">
        <w:tc>
          <w:tcPr>
            <w:tcW w:w="17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0568E4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教學設施</w:t>
            </w:r>
          </w:p>
          <w:p w:rsidR="000568E4" w:rsidRPr="000568E4" w:rsidRDefault="000568E4" w:rsidP="00425145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lang w:eastAsia="zh-HK"/>
              </w:rPr>
              <w:t>設備需求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專科教室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1.教學投影片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2.學習單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3.電腦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4.單槍投影機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5.圖片</w:t>
            </w:r>
          </w:p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6.影音資料與網路資源等相關教學媒體。</w:t>
            </w:r>
          </w:p>
        </w:tc>
      </w:tr>
      <w:tr w:rsidR="000568E4" w:rsidRPr="004A288B" w:rsidTr="000568E4">
        <w:trPr>
          <w:trHeight w:val="1010"/>
        </w:trPr>
        <w:tc>
          <w:tcPr>
            <w:tcW w:w="170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8E4" w:rsidRPr="000568E4" w:rsidRDefault="000568E4" w:rsidP="00425145">
            <w:pPr>
              <w:pStyle w:val="10"/>
              <w:spacing w:line="240" w:lineRule="exact"/>
              <w:ind w:right="57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  <w:lang w:eastAsia="zh-HK"/>
              </w:rPr>
              <w:t>師資來源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8E4" w:rsidRPr="000568E4" w:rsidRDefault="000568E4" w:rsidP="00425145">
            <w:pPr>
              <w:pStyle w:val="10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0568E4">
              <w:rPr>
                <w:rFonts w:ascii="標楷體" w:eastAsia="標楷體" w:hAnsi="標楷體" w:hint="eastAsia"/>
                <w:sz w:val="20"/>
              </w:rPr>
              <w:t>本校專長教師</w:t>
            </w:r>
          </w:p>
        </w:tc>
      </w:tr>
    </w:tbl>
    <w:p w:rsidR="000568E4" w:rsidRPr="002313A0" w:rsidRDefault="000568E4" w:rsidP="000568E4"/>
    <w:p w:rsidR="007F6F6A" w:rsidRDefault="007F6F6A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0568E4" w:rsidRDefault="000568E4" w:rsidP="007F6F6A">
      <w:pPr>
        <w:rPr>
          <w:rFonts w:ascii="標楷體" w:eastAsia="標楷體" w:hAnsi="標楷體"/>
        </w:rPr>
      </w:pPr>
    </w:p>
    <w:p w:rsidR="000568E4" w:rsidRDefault="000568E4" w:rsidP="007F6F6A">
      <w:pPr>
        <w:rPr>
          <w:rFonts w:ascii="標楷體" w:eastAsia="標楷體" w:hAnsi="標楷體"/>
        </w:rPr>
      </w:pPr>
    </w:p>
    <w:p w:rsidR="000568E4" w:rsidRDefault="000568E4" w:rsidP="007F6F6A">
      <w:pPr>
        <w:rPr>
          <w:rFonts w:ascii="標楷體" w:eastAsia="標楷體" w:hAnsi="標楷體"/>
        </w:rPr>
      </w:pPr>
    </w:p>
    <w:p w:rsidR="000568E4" w:rsidRDefault="000568E4" w:rsidP="007F6F6A">
      <w:pPr>
        <w:rPr>
          <w:rFonts w:ascii="標楷體" w:eastAsia="標楷體" w:hAnsi="標楷體"/>
        </w:rPr>
      </w:pPr>
    </w:p>
    <w:p w:rsidR="000568E4" w:rsidRDefault="000568E4" w:rsidP="007F6F6A">
      <w:pPr>
        <w:rPr>
          <w:rFonts w:ascii="標楷體" w:eastAsia="標楷體" w:hAnsi="標楷體"/>
        </w:rPr>
      </w:pPr>
    </w:p>
    <w:p w:rsidR="000568E4" w:rsidRDefault="000568E4" w:rsidP="007F6F6A">
      <w:pPr>
        <w:rPr>
          <w:rFonts w:ascii="標楷體" w:eastAsia="標楷體" w:hAnsi="標楷體"/>
        </w:rPr>
      </w:pPr>
    </w:p>
    <w:p w:rsidR="000568E4" w:rsidRPr="000568E4" w:rsidRDefault="000568E4" w:rsidP="007F6F6A">
      <w:pPr>
        <w:rPr>
          <w:rFonts w:ascii="標楷體" w:eastAsia="標楷體" w:hAnsi="標楷體"/>
        </w:rPr>
      </w:pPr>
    </w:p>
    <w:p w:rsidR="00395B92" w:rsidRPr="00043DF8" w:rsidRDefault="00395B92" w:rsidP="007F6F6A">
      <w:pPr>
        <w:rPr>
          <w:rFonts w:ascii="標楷體" w:eastAsia="標楷體" w:hAnsi="標楷體"/>
        </w:rPr>
      </w:pPr>
    </w:p>
    <w:sectPr w:rsidR="00395B92" w:rsidRPr="00043DF8" w:rsidSect="008C2AE1">
      <w:pgSz w:w="11906" w:h="16838"/>
      <w:pgMar w:top="1134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45" w:rsidRDefault="00C55D45" w:rsidP="00113965">
      <w:r>
        <w:separator/>
      </w:r>
    </w:p>
  </w:endnote>
  <w:endnote w:type="continuationSeparator" w:id="0">
    <w:p w:rsidR="00C55D45" w:rsidRDefault="00C55D45" w:rsidP="001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45" w:rsidRDefault="00C55D45" w:rsidP="00113965">
      <w:r>
        <w:separator/>
      </w:r>
    </w:p>
  </w:footnote>
  <w:footnote w:type="continuationSeparator" w:id="0">
    <w:p w:rsidR="00C55D45" w:rsidRDefault="00C55D45" w:rsidP="0011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 w15:restartNumberingAfterBreak="0">
    <w:nsid w:val="06617832"/>
    <w:multiLevelType w:val="hybridMultilevel"/>
    <w:tmpl w:val="99AA7DEE"/>
    <w:lvl w:ilvl="0" w:tplc="4E847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0555"/>
    <w:multiLevelType w:val="hybridMultilevel"/>
    <w:tmpl w:val="93220D2A"/>
    <w:lvl w:ilvl="0" w:tplc="D01C6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62FEC"/>
    <w:multiLevelType w:val="hybridMultilevel"/>
    <w:tmpl w:val="BD141F68"/>
    <w:lvl w:ilvl="0" w:tplc="31B2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537EC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5C743D"/>
    <w:multiLevelType w:val="hybridMultilevel"/>
    <w:tmpl w:val="4EB00F92"/>
    <w:lvl w:ilvl="0" w:tplc="AA30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12C45"/>
    <w:multiLevelType w:val="hybridMultilevel"/>
    <w:tmpl w:val="349EE772"/>
    <w:lvl w:ilvl="0" w:tplc="88AA8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444C0F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202CC"/>
    <w:multiLevelType w:val="hybridMultilevel"/>
    <w:tmpl w:val="1FB82724"/>
    <w:lvl w:ilvl="0" w:tplc="2008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0D0615"/>
    <w:multiLevelType w:val="hybridMultilevel"/>
    <w:tmpl w:val="CEDA1784"/>
    <w:lvl w:ilvl="0" w:tplc="9E06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1743B"/>
    <w:multiLevelType w:val="hybridMultilevel"/>
    <w:tmpl w:val="B7E07FD2"/>
    <w:lvl w:ilvl="0" w:tplc="6F5C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D26C07"/>
    <w:multiLevelType w:val="hybridMultilevel"/>
    <w:tmpl w:val="86A27C9E"/>
    <w:lvl w:ilvl="0" w:tplc="B3F2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4" w15:restartNumberingAfterBreak="0">
    <w:nsid w:val="4FA81AF4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CF53AD"/>
    <w:multiLevelType w:val="hybridMultilevel"/>
    <w:tmpl w:val="C2664992"/>
    <w:lvl w:ilvl="0" w:tplc="A0D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8C37C9"/>
    <w:multiLevelType w:val="hybridMultilevel"/>
    <w:tmpl w:val="CBB2E2A2"/>
    <w:lvl w:ilvl="0" w:tplc="77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974816"/>
    <w:multiLevelType w:val="hybridMultilevel"/>
    <w:tmpl w:val="382C7D48"/>
    <w:lvl w:ilvl="0" w:tplc="E200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1E08BA"/>
    <w:multiLevelType w:val="hybridMultilevel"/>
    <w:tmpl w:val="FF38A190"/>
    <w:lvl w:ilvl="0" w:tplc="EE40D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E647F"/>
    <w:multiLevelType w:val="hybridMultilevel"/>
    <w:tmpl w:val="53B01792"/>
    <w:lvl w:ilvl="0" w:tplc="E87C623A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CA1378"/>
    <w:multiLevelType w:val="hybridMultilevel"/>
    <w:tmpl w:val="393C2540"/>
    <w:lvl w:ilvl="0" w:tplc="D59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D36DB2"/>
    <w:multiLevelType w:val="hybridMultilevel"/>
    <w:tmpl w:val="04441038"/>
    <w:lvl w:ilvl="0" w:tplc="802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205333"/>
    <w:multiLevelType w:val="hybridMultilevel"/>
    <w:tmpl w:val="088EAAE6"/>
    <w:lvl w:ilvl="0" w:tplc="B366FEF0">
      <w:start w:val="1"/>
      <w:numFmt w:val="bullet"/>
      <w:pStyle w:val="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CB41500"/>
    <w:multiLevelType w:val="hybridMultilevel"/>
    <w:tmpl w:val="92240B7C"/>
    <w:lvl w:ilvl="0" w:tplc="9D7E8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5F7009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15E33"/>
    <w:multiLevelType w:val="hybridMultilevel"/>
    <w:tmpl w:val="251A990C"/>
    <w:lvl w:ilvl="0" w:tplc="03262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3D747D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DA2CF4"/>
    <w:multiLevelType w:val="multilevel"/>
    <w:tmpl w:val="C5E20A04"/>
    <w:lvl w:ilvl="0">
      <w:start w:val="1"/>
      <w:numFmt w:val="bullet"/>
      <w:pStyle w:val="a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10"/>
  </w:num>
  <w:num w:numId="2">
    <w:abstractNumId w:val="18"/>
  </w:num>
  <w:num w:numId="3">
    <w:abstractNumId w:val="25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27"/>
  </w:num>
  <w:num w:numId="9">
    <w:abstractNumId w:val="3"/>
  </w:num>
  <w:num w:numId="10">
    <w:abstractNumId w:val="24"/>
  </w:num>
  <w:num w:numId="11">
    <w:abstractNumId w:val="22"/>
  </w:num>
  <w:num w:numId="12">
    <w:abstractNumId w:val="21"/>
  </w:num>
  <w:num w:numId="13">
    <w:abstractNumId w:val="4"/>
  </w:num>
  <w:num w:numId="14">
    <w:abstractNumId w:val="2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2"/>
  </w:num>
  <w:num w:numId="20">
    <w:abstractNumId w:val="15"/>
  </w:num>
  <w:num w:numId="21">
    <w:abstractNumId w:val="19"/>
  </w:num>
  <w:num w:numId="22">
    <w:abstractNumId w:val="16"/>
  </w:num>
  <w:num w:numId="23">
    <w:abstractNumId w:val="28"/>
  </w:num>
  <w:num w:numId="24">
    <w:abstractNumId w:val="0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A"/>
    <w:rsid w:val="00043DF8"/>
    <w:rsid w:val="000568E4"/>
    <w:rsid w:val="000718C9"/>
    <w:rsid w:val="00113965"/>
    <w:rsid w:val="0011648F"/>
    <w:rsid w:val="001E5BA5"/>
    <w:rsid w:val="00216194"/>
    <w:rsid w:val="0023419B"/>
    <w:rsid w:val="002359BD"/>
    <w:rsid w:val="00283343"/>
    <w:rsid w:val="002B1B80"/>
    <w:rsid w:val="00371360"/>
    <w:rsid w:val="00385A17"/>
    <w:rsid w:val="00395B92"/>
    <w:rsid w:val="00396688"/>
    <w:rsid w:val="003C2A39"/>
    <w:rsid w:val="0040567D"/>
    <w:rsid w:val="00456CE1"/>
    <w:rsid w:val="00493E20"/>
    <w:rsid w:val="00581951"/>
    <w:rsid w:val="005A7767"/>
    <w:rsid w:val="005C69C5"/>
    <w:rsid w:val="00613F2C"/>
    <w:rsid w:val="00616A15"/>
    <w:rsid w:val="00626B7E"/>
    <w:rsid w:val="00694B81"/>
    <w:rsid w:val="006F7860"/>
    <w:rsid w:val="00796A40"/>
    <w:rsid w:val="007F6F6A"/>
    <w:rsid w:val="008C2AE1"/>
    <w:rsid w:val="00940862"/>
    <w:rsid w:val="009C1D93"/>
    <w:rsid w:val="00A263F9"/>
    <w:rsid w:val="00A523CC"/>
    <w:rsid w:val="00BB2BE8"/>
    <w:rsid w:val="00BF0436"/>
    <w:rsid w:val="00C55D45"/>
    <w:rsid w:val="00CA5037"/>
    <w:rsid w:val="00D079FF"/>
    <w:rsid w:val="00D11C20"/>
    <w:rsid w:val="00D4665F"/>
    <w:rsid w:val="00D60453"/>
    <w:rsid w:val="00DD18EC"/>
    <w:rsid w:val="00E04A95"/>
    <w:rsid w:val="00E30232"/>
    <w:rsid w:val="00E33750"/>
    <w:rsid w:val="00E633F7"/>
    <w:rsid w:val="00F0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EA9CF2"/>
  <w15:docId w15:val="{3F1C416A-4C16-495D-ACF8-D97DA0F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3965"/>
    <w:rPr>
      <w:kern w:val="2"/>
    </w:rPr>
  </w:style>
  <w:style w:type="paragraph" w:styleId="a6">
    <w:name w:val="footer"/>
    <w:basedOn w:val="a0"/>
    <w:link w:val="a7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BF0436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9">
    <w:name w:val="清單段落 字元"/>
    <w:link w:val="a8"/>
    <w:uiPriority w:val="34"/>
    <w:rsid w:val="008C2AE1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aliases w:val="Heading 2 Char1 Char"/>
    <w:uiPriority w:val="99"/>
    <w:rsid w:val="000718C9"/>
    <w:rPr>
      <w:rFonts w:ascii="Arial" w:eastAsia="新細明體" w:hAnsi="Arial" w:cs="Times New Roman"/>
      <w:b/>
      <w:kern w:val="2"/>
      <w:sz w:val="48"/>
      <w:lang w:val="en-US" w:eastAsia="zh-TW"/>
    </w:rPr>
  </w:style>
  <w:style w:type="paragraph" w:customStyle="1" w:styleId="a">
    <w:name w:val="處室工作報告"/>
    <w:basedOn w:val="a0"/>
    <w:uiPriority w:val="99"/>
    <w:rsid w:val="000718C9"/>
    <w:pPr>
      <w:numPr>
        <w:numId w:val="2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25pt">
    <w:name w:val="樣式 說明 + 行距:  固定行高 25 pt"/>
    <w:basedOn w:val="a0"/>
    <w:uiPriority w:val="99"/>
    <w:rsid w:val="000718C9"/>
    <w:pPr>
      <w:numPr>
        <w:numId w:val="24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0"/>
    <w:uiPriority w:val="99"/>
    <w:rsid w:val="000718C9"/>
    <w:pPr>
      <w:numPr>
        <w:numId w:val="26"/>
      </w:numPr>
    </w:pPr>
    <w:rPr>
      <w:rFonts w:ascii="Times New Roman" w:eastAsia="標楷體" w:hAnsi="Times New Roman"/>
      <w:sz w:val="26"/>
      <w:szCs w:val="20"/>
    </w:rPr>
  </w:style>
  <w:style w:type="paragraph" w:customStyle="1" w:styleId="10">
    <w:name w:val="1.標題文字"/>
    <w:basedOn w:val="a0"/>
    <w:rsid w:val="00DD18EC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21B7-3A80-4651-A518-D470A170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Alisha</cp:lastModifiedBy>
  <cp:revision>5</cp:revision>
  <dcterms:created xsi:type="dcterms:W3CDTF">2020-06-12T07:28:00Z</dcterms:created>
  <dcterms:modified xsi:type="dcterms:W3CDTF">2020-06-24T02:37:00Z</dcterms:modified>
</cp:coreProperties>
</file>