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3A" w:rsidRPr="009C0BFF" w:rsidRDefault="00877E3A" w:rsidP="00877E3A">
      <w:pPr>
        <w:rPr>
          <w:rFonts w:ascii="標楷體" w:eastAsia="標楷體" w:hAnsi="標楷體"/>
          <w:b/>
          <w:sz w:val="28"/>
        </w:rPr>
      </w:pPr>
      <w:r w:rsidRPr="009C0BFF">
        <w:rPr>
          <w:rFonts w:ascii="標楷體" w:eastAsia="標楷體" w:hAnsi="標楷體"/>
          <w:b/>
          <w:sz w:val="28"/>
        </w:rPr>
        <w:t>臺北市</w:t>
      </w:r>
      <w:r>
        <w:rPr>
          <w:rFonts w:ascii="標楷體" w:eastAsia="標楷體" w:hAnsi="標楷體" w:hint="eastAsia"/>
          <w:b/>
          <w:sz w:val="28"/>
        </w:rPr>
        <w:t>立萬芳高級中學</w:t>
      </w:r>
      <w:r w:rsidRPr="009C0BFF">
        <w:rPr>
          <w:rFonts w:ascii="標楷體" w:eastAsia="標楷體" w:hAnsi="標楷體" w:hint="eastAsia"/>
          <w:b/>
          <w:sz w:val="28"/>
        </w:rPr>
        <w:t>國中部</w:t>
      </w:r>
      <w:r w:rsidR="00E56F70">
        <w:rPr>
          <w:rFonts w:ascii="標楷體" w:eastAsia="標楷體" w:hAnsi="標楷體"/>
          <w:b/>
          <w:sz w:val="28"/>
        </w:rPr>
        <w:t xml:space="preserve"> 10</w:t>
      </w:r>
      <w:r w:rsidR="00E56F70">
        <w:rPr>
          <w:rFonts w:ascii="標楷體" w:eastAsia="標楷體" w:hAnsi="標楷體" w:hint="eastAsia"/>
          <w:b/>
          <w:sz w:val="28"/>
        </w:rPr>
        <w:t>9</w:t>
      </w:r>
      <w:bookmarkStart w:id="0" w:name="_GoBack"/>
      <w:bookmarkEnd w:id="0"/>
      <w:r w:rsidRPr="009C0BFF">
        <w:rPr>
          <w:rFonts w:ascii="標楷體" w:eastAsia="標楷體" w:hAnsi="標楷體"/>
          <w:b/>
          <w:sz w:val="28"/>
        </w:rPr>
        <w:t>學年度</w:t>
      </w:r>
      <w:r>
        <w:rPr>
          <w:rFonts w:ascii="標楷體" w:eastAsia="標楷體" w:hAnsi="標楷體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9</w:t>
      </w:r>
      <w:r w:rsidRPr="009C0BFF">
        <w:rPr>
          <w:rFonts w:ascii="標楷體" w:eastAsia="標楷體" w:hAnsi="標楷體"/>
          <w:b/>
          <w:sz w:val="28"/>
        </w:rPr>
        <w:t>年級</w:t>
      </w:r>
      <w:r w:rsidRPr="009C0BFF">
        <w:rPr>
          <w:rFonts w:ascii="標楷體" w:eastAsia="標楷體" w:hAnsi="標楷體" w:hint="eastAsia"/>
          <w:b/>
          <w:sz w:val="28"/>
        </w:rPr>
        <w:t>藝術</w:t>
      </w:r>
      <w:r w:rsidRPr="009C0BFF">
        <w:rPr>
          <w:rFonts w:ascii="標楷體" w:eastAsia="標楷體" w:hAnsi="標楷體"/>
          <w:b/>
          <w:sz w:val="28"/>
        </w:rPr>
        <w:t>領域</w:t>
      </w:r>
      <w:r w:rsidR="00A34338">
        <w:rPr>
          <w:rFonts w:ascii="標楷體" w:eastAsia="標楷體" w:hAnsi="標楷體" w:hint="eastAsia"/>
          <w:b/>
          <w:sz w:val="28"/>
          <w:szCs w:val="24"/>
        </w:rPr>
        <w:t>表演藝術</w:t>
      </w:r>
      <w:r w:rsidRPr="009C0BFF">
        <w:rPr>
          <w:rFonts w:ascii="標楷體" w:eastAsia="標楷體" w:hAnsi="標楷體"/>
          <w:b/>
          <w:sz w:val="28"/>
        </w:rPr>
        <w:t xml:space="preserve">課程計畫 </w:t>
      </w:r>
    </w:p>
    <w:p w:rsidR="00877E3A" w:rsidRPr="00266603" w:rsidRDefault="00877E3A" w:rsidP="00877E3A">
      <w:pPr>
        <w:rPr>
          <w:rFonts w:ascii="標楷體" w:eastAsia="標楷體" w:hAnsi="標楷體"/>
        </w:rPr>
      </w:pPr>
      <w:r w:rsidRPr="00266603">
        <w:rPr>
          <w:rFonts w:ascii="標楷體" w:eastAsia="標楷體" w:hAnsi="標楷體"/>
        </w:rPr>
        <w:t>教科書版本:</w:t>
      </w:r>
      <w:r>
        <w:rPr>
          <w:rFonts w:ascii="標楷體" w:eastAsia="標楷體" w:hAnsi="標楷體" w:hint="eastAsia"/>
        </w:rPr>
        <w:t>自編/康軒</w:t>
      </w:r>
    </w:p>
    <w:p w:rsidR="00877E3A" w:rsidRPr="00277577" w:rsidRDefault="00877E3A" w:rsidP="00877E3A">
      <w:pPr>
        <w:numPr>
          <w:ilvl w:val="0"/>
          <w:numId w:val="1"/>
        </w:numPr>
        <w:rPr>
          <w:rFonts w:ascii="標楷體" w:eastAsia="標楷體" w:hAnsi="標楷體"/>
        </w:rPr>
      </w:pPr>
      <w:r w:rsidRPr="00266603">
        <w:rPr>
          <w:rFonts w:ascii="標楷體" w:eastAsia="標楷體" w:hAnsi="標楷體"/>
        </w:rPr>
        <w:t>本學年學習目標</w:t>
      </w:r>
    </w:p>
    <w:p w:rsidR="00877E3A" w:rsidRDefault="00877E3A" w:rsidP="00877E3A">
      <w:pPr>
        <w:numPr>
          <w:ilvl w:val="0"/>
          <w:numId w:val="2"/>
        </w:num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表演藝術相關產業職場介紹</w:t>
      </w:r>
    </w:p>
    <w:p w:rsidR="00877E3A" w:rsidRPr="00AC7F5B" w:rsidRDefault="00877E3A" w:rsidP="00877E3A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武俠世界</w:t>
      </w:r>
      <w:r>
        <w:rPr>
          <w:rFonts w:ascii="Times New Roman" w:eastAsia="標楷體" w:hAnsi="Times New Roman" w:hint="eastAsia"/>
          <w:szCs w:val="24"/>
        </w:rPr>
        <w:t>---</w:t>
      </w:r>
      <w:r>
        <w:rPr>
          <w:rFonts w:ascii="Times New Roman" w:eastAsia="標楷體" w:hAnsi="Times New Roman" w:hint="eastAsia"/>
          <w:szCs w:val="24"/>
        </w:rPr>
        <w:t>李安、侯孝賢</w:t>
      </w:r>
    </w:p>
    <w:p w:rsidR="00877E3A" w:rsidRPr="00AC7F5B" w:rsidRDefault="00877E3A" w:rsidP="00877E3A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從歷史看芭蕾舞</w:t>
      </w:r>
    </w:p>
    <w:p w:rsidR="00877E3A" w:rsidRPr="00AC7F5B" w:rsidRDefault="00877E3A" w:rsidP="00877E3A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印度的戲劇與舞蹈</w:t>
      </w:r>
    </w:p>
    <w:p w:rsidR="00877E3A" w:rsidRDefault="00877E3A" w:rsidP="00877E3A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拍下屬於你的校園記憶</w:t>
      </w:r>
    </w:p>
    <w:p w:rsidR="00877E3A" w:rsidRPr="00266603" w:rsidRDefault="00877E3A" w:rsidP="00877E3A">
      <w:pPr>
        <w:rPr>
          <w:rFonts w:ascii="標楷體" w:eastAsia="標楷體" w:hAnsi="標楷體"/>
        </w:rPr>
      </w:pPr>
    </w:p>
    <w:p w:rsidR="00877E3A" w:rsidRPr="00266603" w:rsidRDefault="00877E3A" w:rsidP="00877E3A">
      <w:pPr>
        <w:rPr>
          <w:rFonts w:ascii="標楷體" w:eastAsia="標楷體" w:hAnsi="標楷體"/>
        </w:rPr>
      </w:pPr>
      <w:r w:rsidRPr="00266603">
        <w:rPr>
          <w:rFonts w:ascii="標楷體" w:eastAsia="標楷體" w:hAnsi="標楷體" w:hint="eastAsia"/>
        </w:rPr>
        <w:t>二、</w:t>
      </w:r>
      <w:r w:rsidRPr="00266603">
        <w:rPr>
          <w:rFonts w:ascii="標楷體" w:eastAsia="標楷體" w:hAnsi="標楷體"/>
        </w:rPr>
        <w:t>第 1 學期各單元內涵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687"/>
        <w:gridCol w:w="1672"/>
        <w:gridCol w:w="1122"/>
        <w:gridCol w:w="599"/>
        <w:gridCol w:w="1571"/>
        <w:gridCol w:w="686"/>
      </w:tblGrid>
      <w:tr w:rsidR="00877E3A" w:rsidRPr="00F31DF0" w:rsidTr="00A87DA9">
        <w:tc>
          <w:tcPr>
            <w:tcW w:w="817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單元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單元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能力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重大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節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評量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備註</w:t>
            </w:r>
          </w:p>
        </w:tc>
      </w:tr>
      <w:tr w:rsidR="00877E3A" w:rsidRPr="00F31DF0" w:rsidTr="00A87DA9">
        <w:tc>
          <w:tcPr>
            <w:tcW w:w="817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</w:t>
            </w: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表演藝術相關產業職場介紹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877E3A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設計部門</w:t>
            </w:r>
          </w:p>
          <w:p w:rsidR="00877E3A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行政部門</w:t>
            </w:r>
          </w:p>
          <w:p w:rsidR="00877E3A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表演部門</w:t>
            </w:r>
          </w:p>
          <w:p w:rsidR="00877E3A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前台部門</w:t>
            </w:r>
          </w:p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其他相關產業：表演教室、活動企劃</w:t>
            </w:r>
            <w:r>
              <w:rPr>
                <w:rFonts w:ascii="標楷體" w:eastAsia="標楷體" w:hAnsi="標楷體"/>
              </w:rPr>
              <w:t>…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877E3A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3-3-1培養正確工作態度及價值觀</w:t>
            </w:r>
          </w:p>
          <w:p w:rsidR="00877E3A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3-3-2學習如何尋找並運用工作世界的資料</w:t>
            </w:r>
          </w:p>
          <w:p w:rsidR="00877E3A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3-4-11選擇適合自己的性向、興趣與能力的藝術活動，繼續學習</w:t>
            </w:r>
          </w:p>
          <w:p w:rsidR="00877E3A" w:rsidRPr="003E3D8C" w:rsidRDefault="00877E3A" w:rsidP="00A87DA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 w:rsidRPr="003A43E3">
              <w:rPr>
                <w:rFonts w:ascii="Times New Roman" w:eastAsia="標楷體" w:hAnsi="Times New Roman" w:hint="eastAsia"/>
                <w:szCs w:val="24"/>
              </w:rPr>
              <w:t>生涯發展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口頭報告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7E3A" w:rsidRPr="00F31DF0" w:rsidTr="00A87DA9">
        <w:tc>
          <w:tcPr>
            <w:tcW w:w="817" w:type="dxa"/>
            <w:shd w:val="clear" w:color="auto" w:fill="auto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5-9</w:t>
            </w:r>
          </w:p>
        </w:tc>
        <w:tc>
          <w:tcPr>
            <w:tcW w:w="1559" w:type="dxa"/>
            <w:shd w:val="clear" w:color="auto" w:fill="auto"/>
          </w:tcPr>
          <w:p w:rsidR="00877E3A" w:rsidRPr="00B73A3D" w:rsidRDefault="00877E3A" w:rsidP="00A87DA9">
            <w:pPr>
              <w:snapToGrid w:val="0"/>
              <w:spacing w:line="280" w:lineRule="exact"/>
              <w:ind w:leftChars="-42" w:left="-99" w:hanging="2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武俠世界</w:t>
            </w:r>
            <w:r>
              <w:rPr>
                <w:rFonts w:ascii="Times New Roman" w:eastAsia="標楷體" w:hAnsi="Times New Roman" w:hint="eastAsia"/>
                <w:szCs w:val="24"/>
              </w:rPr>
              <w:t>---</w:t>
            </w:r>
            <w:r>
              <w:rPr>
                <w:rFonts w:ascii="Times New Roman" w:eastAsia="標楷體" w:hAnsi="Times New Roman" w:hint="eastAsia"/>
                <w:szCs w:val="24"/>
              </w:rPr>
              <w:t>李安、侯孝賢</w:t>
            </w:r>
          </w:p>
        </w:tc>
        <w:tc>
          <w:tcPr>
            <w:tcW w:w="1687" w:type="dxa"/>
            <w:shd w:val="clear" w:color="auto" w:fill="auto"/>
          </w:tcPr>
          <w:p w:rsidR="00877E3A" w:rsidRDefault="00877E3A" w:rsidP="00A87DA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東方武俠精神介紹侯孝賢-聶隱娘</w:t>
            </w:r>
          </w:p>
          <w:p w:rsidR="00877E3A" w:rsidRDefault="00877E3A" w:rsidP="00A87DA9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介紹李安-臥虎藏龍</w:t>
            </w:r>
          </w:p>
          <w:p w:rsidR="00877E3A" w:rsidRPr="00CF467D" w:rsidRDefault="00877E3A" w:rsidP="00A87DA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shd w:val="clear" w:color="auto" w:fill="auto"/>
          </w:tcPr>
          <w:p w:rsidR="00877E3A" w:rsidRPr="00555C0D" w:rsidRDefault="00877E3A" w:rsidP="00A87DA9">
            <w:pPr>
              <w:jc w:val="both"/>
              <w:rPr>
                <w:rFonts w:ascii="標楷體" w:eastAsia="標楷體" w:hAnsi="標楷體"/>
              </w:rPr>
            </w:pPr>
            <w:r w:rsidRPr="00555C0D">
              <w:rPr>
                <w:rFonts w:ascii="標楷體" w:eastAsia="標楷體" w:hAnsi="標楷體"/>
              </w:rPr>
              <w:t>1-4-1 瞭解藝術創作與社 會文化的關 係，表現獨立的思考能力，嘗試多元的 藝術創作。</w:t>
            </w:r>
          </w:p>
          <w:p w:rsidR="00877E3A" w:rsidRPr="00555C0D" w:rsidRDefault="00877E3A" w:rsidP="00A87DA9">
            <w:pPr>
              <w:jc w:val="both"/>
              <w:rPr>
                <w:rFonts w:ascii="標楷體" w:eastAsia="標楷體" w:hAnsi="標楷體"/>
              </w:rPr>
            </w:pPr>
            <w:r w:rsidRPr="00555C0D">
              <w:rPr>
                <w:rFonts w:ascii="標楷體" w:eastAsia="標楷體" w:hAnsi="標楷體"/>
              </w:rPr>
              <w:t>3-4-9 養成日常生活中藝術表現與鑑賞的興趣與習慣。</w:t>
            </w:r>
          </w:p>
        </w:tc>
        <w:tc>
          <w:tcPr>
            <w:tcW w:w="1122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閱讀素養</w:t>
            </w:r>
          </w:p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 w:rsidRPr="004347C6">
              <w:rPr>
                <w:rFonts w:ascii="Times New Roman" w:eastAsia="標楷體" w:hAnsi="Times New Roman"/>
                <w:szCs w:val="24"/>
              </w:rPr>
              <w:t>學習單</w:t>
            </w:r>
          </w:p>
        </w:tc>
        <w:tc>
          <w:tcPr>
            <w:tcW w:w="686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</w:p>
        </w:tc>
      </w:tr>
      <w:tr w:rsidR="00877E3A" w:rsidRPr="00F31DF0" w:rsidTr="00A87DA9">
        <w:tc>
          <w:tcPr>
            <w:tcW w:w="817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10-16</w:t>
            </w:r>
          </w:p>
        </w:tc>
        <w:tc>
          <w:tcPr>
            <w:tcW w:w="1559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從歷史看芭蕾</w:t>
            </w:r>
          </w:p>
        </w:tc>
        <w:tc>
          <w:tcPr>
            <w:tcW w:w="1687" w:type="dxa"/>
            <w:shd w:val="clear" w:color="auto" w:fill="auto"/>
          </w:tcPr>
          <w:p w:rsidR="00877E3A" w:rsidRDefault="00877E3A" w:rsidP="00A87DA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從民間帶入宮廷---文藝復興</w:t>
            </w:r>
            <w:r>
              <w:rPr>
                <w:rFonts w:ascii="標楷體" w:eastAsia="標楷體" w:hAnsi="標楷體" w:hint="eastAsia"/>
                <w:sz w:val="22"/>
              </w:rPr>
              <w:lastRenderedPageBreak/>
              <w:t>時期梅迪奇嫁入法國</w:t>
            </w:r>
          </w:p>
          <w:p w:rsidR="00877E3A" w:rsidRDefault="00877E3A" w:rsidP="00A87DA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建立芭蕾體系---太陽王路易十四</w:t>
            </w:r>
          </w:p>
          <w:p w:rsidR="00877E3A" w:rsidRPr="003E3D8C" w:rsidRDefault="00877E3A" w:rsidP="00A87DA9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芭蕾轉戰舞台---法國大革命</w:t>
            </w:r>
          </w:p>
        </w:tc>
        <w:tc>
          <w:tcPr>
            <w:tcW w:w="1672" w:type="dxa"/>
            <w:shd w:val="clear" w:color="auto" w:fill="auto"/>
          </w:tcPr>
          <w:p w:rsidR="00877E3A" w:rsidRPr="00555C0D" w:rsidRDefault="00877E3A" w:rsidP="00A87DA9">
            <w:pPr>
              <w:rPr>
                <w:rFonts w:ascii="標楷體" w:eastAsia="標楷體" w:hAnsi="標楷體"/>
              </w:rPr>
            </w:pPr>
            <w:r w:rsidRPr="00555C0D">
              <w:rPr>
                <w:rFonts w:ascii="標楷體" w:eastAsia="標楷體" w:hAnsi="標楷體"/>
              </w:rPr>
              <w:lastRenderedPageBreak/>
              <w:t>1-4-1 瞭解藝術創作與社會</w:t>
            </w:r>
            <w:r w:rsidRPr="00555C0D">
              <w:rPr>
                <w:rFonts w:ascii="標楷體" w:eastAsia="標楷體" w:hAnsi="標楷體"/>
              </w:rPr>
              <w:lastRenderedPageBreak/>
              <w:t>文化的關係，表現獨立的思考能力，嘗試多元的藝術創作。</w:t>
            </w:r>
          </w:p>
          <w:p w:rsidR="00877E3A" w:rsidRPr="00555C0D" w:rsidRDefault="00877E3A" w:rsidP="00A87DA9">
            <w:pPr>
              <w:rPr>
                <w:rFonts w:ascii="標楷體" w:eastAsia="標楷體" w:hAnsi="標楷體"/>
              </w:rPr>
            </w:pPr>
          </w:p>
        </w:tc>
        <w:tc>
          <w:tcPr>
            <w:tcW w:w="1122" w:type="dxa"/>
            <w:shd w:val="clear" w:color="auto" w:fill="auto"/>
          </w:tcPr>
          <w:p w:rsidR="00877E3A" w:rsidRPr="001C3BE2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多元文化</w:t>
            </w:r>
          </w:p>
        </w:tc>
        <w:tc>
          <w:tcPr>
            <w:tcW w:w="599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1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舞蹈呈現</w:t>
            </w:r>
          </w:p>
        </w:tc>
        <w:tc>
          <w:tcPr>
            <w:tcW w:w="686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</w:p>
        </w:tc>
      </w:tr>
      <w:tr w:rsidR="00877E3A" w:rsidRPr="00F31DF0" w:rsidTr="00A87DA9">
        <w:tc>
          <w:tcPr>
            <w:tcW w:w="817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17-20</w:t>
            </w:r>
          </w:p>
        </w:tc>
        <w:tc>
          <w:tcPr>
            <w:tcW w:w="1559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 w:rsidRPr="004347C6">
              <w:rPr>
                <w:rFonts w:ascii="Times New Roman" w:eastAsia="標楷體" w:hAnsi="Times New Roman"/>
                <w:szCs w:val="24"/>
              </w:rPr>
              <w:t>[</w:t>
            </w:r>
            <w:r>
              <w:rPr>
                <w:rFonts w:ascii="Times New Roman" w:eastAsia="標楷體" w:hAnsi="Times New Roman" w:hint="eastAsia"/>
                <w:szCs w:val="24"/>
              </w:rPr>
              <w:t>音樂劇之美</w:t>
            </w:r>
            <w:r w:rsidRPr="004347C6">
              <w:rPr>
                <w:rFonts w:ascii="Times New Roman" w:eastAsia="標楷體" w:hAnsi="Times New Roman"/>
                <w:szCs w:val="24"/>
              </w:rPr>
              <w:t>]</w:t>
            </w:r>
            <w:r w:rsidRPr="004347C6">
              <w:rPr>
                <w:rFonts w:ascii="Times New Roman" w:eastAsia="標楷體" w:hAnsi="Times New Roman"/>
                <w:szCs w:val="24"/>
              </w:rPr>
              <w:t>單元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347C6"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&lt;</w:t>
            </w:r>
            <w:r>
              <w:rPr>
                <w:rFonts w:ascii="Times New Roman" w:eastAsia="標楷體" w:hAnsi="Times New Roman" w:hint="eastAsia"/>
                <w:szCs w:val="24"/>
                <w:u w:val="wave"/>
              </w:rPr>
              <w:t>歡樂滿人間</w:t>
            </w:r>
            <w:r>
              <w:rPr>
                <w:rFonts w:ascii="Times New Roman" w:eastAsia="標楷體" w:hAnsi="Times New Roman" w:hint="eastAsia"/>
                <w:szCs w:val="24"/>
              </w:rPr>
              <w:t>&gt;</w:t>
            </w:r>
            <w:r>
              <w:rPr>
                <w:rFonts w:ascii="Times New Roman" w:eastAsia="標楷體" w:hAnsi="Times New Roman" w:hint="eastAsia"/>
                <w:szCs w:val="24"/>
              </w:rPr>
              <w:t>電影版</w:t>
            </w:r>
            <w:r w:rsidRPr="004347C6">
              <w:rPr>
                <w:rFonts w:ascii="Times New Roman" w:eastAsia="標楷體" w:hAnsi="Times New Roman"/>
                <w:szCs w:val="24"/>
              </w:rPr>
              <w:t>賞析</w:t>
            </w:r>
          </w:p>
        </w:tc>
        <w:tc>
          <w:tcPr>
            <w:tcW w:w="1687" w:type="dxa"/>
            <w:shd w:val="clear" w:color="auto" w:fill="auto"/>
          </w:tcPr>
          <w:p w:rsidR="00877E3A" w:rsidRPr="00400380" w:rsidRDefault="00877E3A" w:rsidP="00A87DA9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1.</w:t>
            </w:r>
            <w:r>
              <w:rPr>
                <w:rFonts w:ascii="Times New Roman" w:eastAsia="標楷體" w:hAnsi="Times New Roman" w:hint="eastAsia"/>
                <w:sz w:val="22"/>
              </w:rPr>
              <w:t>觀察理解劇中所傳達出的價值與提醒。</w:t>
            </w:r>
          </w:p>
          <w:p w:rsidR="00877E3A" w:rsidRPr="00050177" w:rsidRDefault="00877E3A" w:rsidP="00A87DA9">
            <w:pPr>
              <w:spacing w:line="28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2.</w:t>
            </w:r>
            <w:r>
              <w:rPr>
                <w:rFonts w:ascii="Times New Roman" w:eastAsia="標楷體" w:hAnsi="Times New Roman" w:hint="eastAsia"/>
                <w:sz w:val="22"/>
              </w:rPr>
              <w:t>欣賞各角色演</w:t>
            </w:r>
            <w:r w:rsidRPr="00400380">
              <w:rPr>
                <w:rFonts w:ascii="Times New Roman" w:eastAsia="標楷體" w:hAnsi="Times New Roman" w:hint="eastAsia"/>
                <w:sz w:val="22"/>
              </w:rPr>
              <w:t>技、歌聲的特色與感動</w:t>
            </w:r>
            <w:r>
              <w:rPr>
                <w:rFonts w:ascii="Times New Roman" w:eastAsia="標楷體" w:hAnsi="Times New Roman" w:hint="eastAsia"/>
                <w:sz w:val="22"/>
              </w:rPr>
              <w:t>。</w:t>
            </w:r>
          </w:p>
        </w:tc>
        <w:tc>
          <w:tcPr>
            <w:tcW w:w="1672" w:type="dxa"/>
            <w:shd w:val="clear" w:color="auto" w:fill="auto"/>
          </w:tcPr>
          <w:p w:rsidR="00877E3A" w:rsidRPr="00555C0D" w:rsidRDefault="00877E3A" w:rsidP="00A87DA9">
            <w:pPr>
              <w:rPr>
                <w:rFonts w:ascii="標楷體" w:eastAsia="標楷體" w:hAnsi="標楷體"/>
              </w:rPr>
            </w:pPr>
            <w:r w:rsidRPr="00555C0D">
              <w:rPr>
                <w:rFonts w:ascii="標楷體" w:eastAsia="標楷體" w:hAnsi="標楷體"/>
              </w:rPr>
              <w:t>2-4-6 辨識及描述各種藝術品內容、形式與媒體的特性。</w:t>
            </w:r>
          </w:p>
        </w:tc>
        <w:tc>
          <w:tcPr>
            <w:tcW w:w="1122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</w:p>
        </w:tc>
        <w:tc>
          <w:tcPr>
            <w:tcW w:w="599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 w:rsidRPr="004347C6">
              <w:rPr>
                <w:rFonts w:ascii="Times New Roman" w:eastAsia="標楷體" w:hAnsi="Times New Roman"/>
                <w:szCs w:val="24"/>
              </w:rPr>
              <w:t>學習單</w:t>
            </w:r>
          </w:p>
        </w:tc>
        <w:tc>
          <w:tcPr>
            <w:tcW w:w="686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</w:p>
        </w:tc>
      </w:tr>
    </w:tbl>
    <w:p w:rsidR="00877E3A" w:rsidRPr="008620C6" w:rsidRDefault="00877E3A" w:rsidP="00877E3A">
      <w:pPr>
        <w:rPr>
          <w:rFonts w:ascii="標楷體" w:eastAsia="標楷體" w:hAnsi="標楷體"/>
        </w:rPr>
      </w:pPr>
    </w:p>
    <w:p w:rsidR="00877E3A" w:rsidRDefault="00877E3A" w:rsidP="00877E3A">
      <w:pPr>
        <w:rPr>
          <w:rFonts w:ascii="標楷體" w:eastAsia="標楷體" w:hAnsi="標楷體"/>
        </w:rPr>
      </w:pPr>
    </w:p>
    <w:p w:rsidR="00877E3A" w:rsidRDefault="00877E3A" w:rsidP="00877E3A">
      <w:pPr>
        <w:rPr>
          <w:rFonts w:ascii="標楷體" w:eastAsia="標楷體" w:hAnsi="標楷體"/>
        </w:rPr>
      </w:pPr>
    </w:p>
    <w:p w:rsidR="00877E3A" w:rsidRPr="00266603" w:rsidRDefault="00877E3A" w:rsidP="00877E3A">
      <w:pPr>
        <w:rPr>
          <w:rFonts w:ascii="標楷體" w:eastAsia="標楷體" w:hAnsi="標楷體"/>
        </w:rPr>
      </w:pPr>
      <w:r w:rsidRPr="00266603">
        <w:rPr>
          <w:rFonts w:ascii="標楷體" w:eastAsia="標楷體" w:hAnsi="標楷體" w:hint="eastAsia"/>
        </w:rPr>
        <w:t>三、第2</w:t>
      </w:r>
      <w:r w:rsidRPr="00266603">
        <w:rPr>
          <w:rFonts w:ascii="標楷體" w:eastAsia="標楷體" w:hAnsi="標楷體"/>
        </w:rPr>
        <w:t>學期各單元內涵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256"/>
        <w:gridCol w:w="1993"/>
        <w:gridCol w:w="1653"/>
        <w:gridCol w:w="1153"/>
        <w:gridCol w:w="585"/>
        <w:gridCol w:w="1573"/>
        <w:gridCol w:w="684"/>
      </w:tblGrid>
      <w:tr w:rsidR="00877E3A" w:rsidRPr="00F31DF0" w:rsidTr="00A87DA9">
        <w:tc>
          <w:tcPr>
            <w:tcW w:w="816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單元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單元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能力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重大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節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評量</w:t>
            </w:r>
          </w:p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方法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 w:rsidRPr="00F31DF0">
              <w:rPr>
                <w:rFonts w:ascii="標楷體" w:eastAsia="標楷體" w:hAnsi="標楷體" w:hint="eastAsia"/>
              </w:rPr>
              <w:t>備註</w:t>
            </w:r>
          </w:p>
        </w:tc>
      </w:tr>
      <w:tr w:rsidR="00877E3A" w:rsidRPr="00F31DF0" w:rsidTr="00A87DA9">
        <w:tc>
          <w:tcPr>
            <w:tcW w:w="816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1-10</w:t>
            </w:r>
          </w:p>
        </w:tc>
        <w:tc>
          <w:tcPr>
            <w:tcW w:w="1364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印度的戲劇與舞蹈</w:t>
            </w:r>
          </w:p>
        </w:tc>
        <w:tc>
          <w:tcPr>
            <w:tcW w:w="2128" w:type="dxa"/>
            <w:shd w:val="clear" w:color="auto" w:fill="auto"/>
          </w:tcPr>
          <w:p w:rsidR="00877E3A" w:rsidRPr="00C47668" w:rsidRDefault="00877E3A" w:rsidP="00A87DA9">
            <w:pP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認識被稱為印度第一部史詩鉅作的</w:t>
            </w:r>
            <w:r w:rsidRPr="00C47668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《羅摩衍那》</w:t>
            </w:r>
          </w:p>
          <w:p w:rsidR="00877E3A" w:rsidRPr="00C47668" w:rsidRDefault="00877E3A" w:rsidP="00A87DA9">
            <w:pP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766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印度卡達克舞蹈</w:t>
            </w:r>
          </w:p>
          <w:p w:rsidR="00877E3A" w:rsidRPr="00C47668" w:rsidRDefault="00877E3A" w:rsidP="00A87DA9">
            <w:pP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766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印度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Bindi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、</w:t>
            </w:r>
            <w:r w:rsidRPr="00C47668">
              <w:rPr>
                <w:rFonts w:ascii="標楷體" w:eastAsia="標楷體" w:hAnsi="標楷體" w:cs="Arial" w:hint="eastAsia"/>
                <w:color w:val="000000"/>
                <w:shd w:val="clear" w:color="auto" w:fill="FFFFFF"/>
              </w:rPr>
              <w:t>畫眼線文化</w:t>
            </w:r>
          </w:p>
          <w:p w:rsidR="00877E3A" w:rsidRPr="00C47668" w:rsidRDefault="00877E3A" w:rsidP="00A87DA9">
            <w:pPr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A81CAF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寶萊塢</w:t>
            </w:r>
            <w:r w:rsidRPr="00C4766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電影產業</w:t>
            </w:r>
          </w:p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 w:rsidRPr="00C4766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《救救菜英文》</w:t>
            </w:r>
          </w:p>
        </w:tc>
        <w:tc>
          <w:tcPr>
            <w:tcW w:w="1749" w:type="dxa"/>
            <w:shd w:val="clear" w:color="auto" w:fill="auto"/>
          </w:tcPr>
          <w:p w:rsidR="00877E3A" w:rsidRPr="00C24D9C" w:rsidRDefault="00877E3A" w:rsidP="00A87DA9">
            <w:pPr>
              <w:rPr>
                <w:rFonts w:ascii="標楷體" w:eastAsia="標楷體" w:hAnsi="標楷體"/>
              </w:rPr>
            </w:pPr>
            <w:r w:rsidRPr="00C24D9C">
              <w:rPr>
                <w:rFonts w:ascii="標楷體" w:eastAsia="標楷體" w:hAnsi="標楷體"/>
              </w:rPr>
              <w:t>2-4-7 感受及識別古典 藝術與當代 藝術、精緻藝術與大眾藝術風格的差異，體會不同時代、社會的藝術生活與價值觀。</w:t>
            </w:r>
          </w:p>
        </w:tc>
        <w:tc>
          <w:tcPr>
            <w:tcW w:w="1246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多元文化教育</w:t>
            </w:r>
          </w:p>
        </w:tc>
        <w:tc>
          <w:tcPr>
            <w:tcW w:w="602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22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舞蹈呈現</w:t>
            </w:r>
          </w:p>
        </w:tc>
        <w:tc>
          <w:tcPr>
            <w:tcW w:w="714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</w:p>
        </w:tc>
      </w:tr>
      <w:tr w:rsidR="00877E3A" w:rsidRPr="00F31DF0" w:rsidTr="00A87DA9">
        <w:tc>
          <w:tcPr>
            <w:tcW w:w="816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11-17</w:t>
            </w:r>
          </w:p>
        </w:tc>
        <w:tc>
          <w:tcPr>
            <w:tcW w:w="1364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拍下屬於你的校園記憶</w:t>
            </w:r>
          </w:p>
        </w:tc>
        <w:tc>
          <w:tcPr>
            <w:tcW w:w="2128" w:type="dxa"/>
            <w:shd w:val="clear" w:color="auto" w:fill="auto"/>
          </w:tcPr>
          <w:p w:rsidR="00877E3A" w:rsidRDefault="00877E3A" w:rsidP="00A87D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觀察校園最喜歡的一景，並寫下這一景中的故事</w:t>
            </w:r>
          </w:p>
          <w:p w:rsidR="00877E3A" w:rsidRPr="003C26C3" w:rsidRDefault="00877E3A" w:rsidP="00A87DA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以配音之方式，講述故事，並上字幕</w:t>
            </w:r>
          </w:p>
        </w:tc>
        <w:tc>
          <w:tcPr>
            <w:tcW w:w="1749" w:type="dxa"/>
            <w:shd w:val="clear" w:color="auto" w:fill="auto"/>
          </w:tcPr>
          <w:p w:rsidR="00877E3A" w:rsidRPr="00555C0D" w:rsidRDefault="00877E3A" w:rsidP="00A87DA9">
            <w:pPr>
              <w:rPr>
                <w:rFonts w:ascii="標楷體" w:eastAsia="標楷體" w:hAnsi="標楷體"/>
              </w:rPr>
            </w:pPr>
            <w:r w:rsidRPr="00555C0D">
              <w:rPr>
                <w:rFonts w:ascii="標楷體" w:eastAsia="標楷體" w:hAnsi="標楷體"/>
              </w:rPr>
              <w:t>3-4-10 透過有計畫的集體創作與展演活動，表現自動、合作、 尊重、秩序、溝通、協調的團隊精神與態度。</w:t>
            </w:r>
          </w:p>
        </w:tc>
        <w:tc>
          <w:tcPr>
            <w:tcW w:w="1246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602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722" w:type="dxa"/>
            <w:shd w:val="clear" w:color="auto" w:fill="auto"/>
          </w:tcPr>
          <w:p w:rsidR="00877E3A" w:rsidRDefault="00877E3A" w:rsidP="00A87DA9">
            <w:pPr>
              <w:rPr>
                <w:rFonts w:ascii="Times New Roman" w:eastAsia="標楷體" w:hAnsi="Times New Roman"/>
                <w:szCs w:val="24"/>
              </w:rPr>
            </w:pPr>
            <w:r w:rsidRPr="004347C6">
              <w:rPr>
                <w:rFonts w:ascii="Times New Roman" w:eastAsia="標楷體" w:hAnsi="Times New Roman"/>
                <w:szCs w:val="24"/>
              </w:rPr>
              <w:t>學習單</w:t>
            </w:r>
          </w:p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影像呈現</w:t>
            </w:r>
          </w:p>
        </w:tc>
        <w:tc>
          <w:tcPr>
            <w:tcW w:w="714" w:type="dxa"/>
            <w:shd w:val="clear" w:color="auto" w:fill="auto"/>
          </w:tcPr>
          <w:p w:rsidR="00877E3A" w:rsidRPr="00F31DF0" w:rsidRDefault="00877E3A" w:rsidP="00A87DA9">
            <w:pPr>
              <w:rPr>
                <w:rFonts w:ascii="標楷體" w:eastAsia="標楷體" w:hAnsi="標楷體"/>
              </w:rPr>
            </w:pPr>
          </w:p>
        </w:tc>
      </w:tr>
      <w:tr w:rsidR="00877E3A" w:rsidRPr="00F31DF0" w:rsidTr="00A87DA9">
        <w:tc>
          <w:tcPr>
            <w:tcW w:w="816" w:type="dxa"/>
            <w:shd w:val="clear" w:color="auto" w:fill="auto"/>
          </w:tcPr>
          <w:p w:rsidR="00877E3A" w:rsidRDefault="00877E3A" w:rsidP="00A87DA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525" w:type="dxa"/>
            <w:gridSpan w:val="7"/>
            <w:shd w:val="clear" w:color="auto" w:fill="auto"/>
          </w:tcPr>
          <w:p w:rsidR="00877E3A" w:rsidRPr="00F31DF0" w:rsidRDefault="00877E3A" w:rsidP="00A87D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</w:p>
        </w:tc>
      </w:tr>
    </w:tbl>
    <w:p w:rsidR="00877E3A" w:rsidRPr="00C046B6" w:rsidRDefault="00877E3A" w:rsidP="00877E3A"/>
    <w:p w:rsidR="00D63DEB" w:rsidRDefault="00D63DEB"/>
    <w:sectPr w:rsidR="00D63DEB" w:rsidSect="00A2574A">
      <w:pgSz w:w="11906" w:h="16838"/>
      <w:pgMar w:top="1276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3A" w:rsidRDefault="00877E3A" w:rsidP="00877E3A">
      <w:r>
        <w:separator/>
      </w:r>
    </w:p>
  </w:endnote>
  <w:endnote w:type="continuationSeparator" w:id="0">
    <w:p w:rsidR="00877E3A" w:rsidRDefault="00877E3A" w:rsidP="0087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3A" w:rsidRDefault="00877E3A" w:rsidP="00877E3A">
      <w:r>
        <w:separator/>
      </w:r>
    </w:p>
  </w:footnote>
  <w:footnote w:type="continuationSeparator" w:id="0">
    <w:p w:rsidR="00877E3A" w:rsidRDefault="00877E3A" w:rsidP="00877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D96"/>
    <w:multiLevelType w:val="hybridMultilevel"/>
    <w:tmpl w:val="FC42378C"/>
    <w:lvl w:ilvl="0" w:tplc="E9BC6018">
      <w:start w:val="1"/>
      <w:numFmt w:val="decimal"/>
      <w:lvlText w:val="%1."/>
      <w:lvlJc w:val="left"/>
      <w:pPr>
        <w:ind w:left="84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F9E7E67"/>
    <w:multiLevelType w:val="hybridMultilevel"/>
    <w:tmpl w:val="5CDA9E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B7"/>
    <w:rsid w:val="008046B7"/>
    <w:rsid w:val="00877E3A"/>
    <w:rsid w:val="00A34338"/>
    <w:rsid w:val="00D63DEB"/>
    <w:rsid w:val="00E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7E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7E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3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7E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7E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實研組長</dc:creator>
  <cp:keywords/>
  <dc:description/>
  <cp:lastModifiedBy>實研組長</cp:lastModifiedBy>
  <cp:revision>4</cp:revision>
  <dcterms:created xsi:type="dcterms:W3CDTF">2020-06-12T07:45:00Z</dcterms:created>
  <dcterms:modified xsi:type="dcterms:W3CDTF">2020-06-29T04:11:00Z</dcterms:modified>
</cp:coreProperties>
</file>