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26" w:rsidRPr="00D80083" w:rsidRDefault="001F5B26" w:rsidP="001F5B26">
      <w:pPr>
        <w:spacing w:line="400" w:lineRule="exact"/>
        <w:jc w:val="center"/>
        <w:rPr>
          <w:rFonts w:ascii="標楷體" w:eastAsia="標楷體" w:hAnsi="標楷體"/>
          <w:b/>
          <w:i/>
          <w:szCs w:val="24"/>
        </w:rPr>
      </w:pPr>
      <w:r w:rsidRPr="00D80083">
        <w:rPr>
          <w:rFonts w:ascii="標楷體" w:eastAsia="標楷體" w:hAnsi="標楷體" w:cs="Arial" w:hint="eastAsia"/>
          <w:b/>
          <w:szCs w:val="24"/>
        </w:rPr>
        <w:t>臺北市</w:t>
      </w:r>
      <w:r w:rsidR="00C71543">
        <w:rPr>
          <w:rFonts w:ascii="標楷體" w:eastAsia="標楷體" w:hAnsi="標楷體" w:cs="Arial" w:hint="eastAsia"/>
          <w:b/>
          <w:szCs w:val="24"/>
        </w:rPr>
        <w:t>立萬芳高級中學附屬國中部</w:t>
      </w:r>
      <w:r w:rsidR="003522A1">
        <w:rPr>
          <w:rFonts w:ascii="標楷體" w:eastAsia="標楷體" w:hAnsi="標楷體" w:cs="Arial" w:hint="eastAsia"/>
          <w:b/>
          <w:szCs w:val="24"/>
        </w:rPr>
        <w:t>109</w:t>
      </w:r>
      <w:r w:rsidRPr="00D80083">
        <w:rPr>
          <w:rFonts w:ascii="標楷體" w:eastAsia="標楷體" w:hAnsi="標楷體" w:cs="Arial" w:hint="eastAsia"/>
          <w:b/>
          <w:szCs w:val="24"/>
        </w:rPr>
        <w:t>學年度</w:t>
      </w:r>
      <w:r w:rsidR="00C71543">
        <w:rPr>
          <w:rFonts w:ascii="標楷體" w:eastAsia="標楷體" w:hAnsi="標楷體" w:cs="Arial" w:hint="eastAsia"/>
          <w:b/>
          <w:szCs w:val="24"/>
        </w:rPr>
        <w:t>社會</w:t>
      </w:r>
      <w:r w:rsidRPr="00D80083">
        <w:rPr>
          <w:rFonts w:ascii="標楷體" w:eastAsia="標楷體" w:hAnsi="標楷體" w:cs="Arial" w:hint="eastAsia"/>
          <w:b/>
          <w:szCs w:val="24"/>
        </w:rPr>
        <w:t>領域</w:t>
      </w:r>
      <w:r w:rsidR="00C71543">
        <w:rPr>
          <w:rFonts w:ascii="標楷體" w:eastAsia="標楷體" w:hAnsi="標楷體" w:cs="Arial" w:hint="eastAsia"/>
          <w:b/>
          <w:szCs w:val="24"/>
        </w:rPr>
        <w:t>公民科</w:t>
      </w:r>
      <w:r w:rsidRPr="00D80083">
        <w:rPr>
          <w:rFonts w:ascii="標楷體" w:eastAsia="標楷體" w:hAnsi="標楷體" w:cs="Arial" w:hint="eastAsia"/>
          <w:b/>
          <w:szCs w:val="24"/>
        </w:rPr>
        <w:t>課程計畫</w:t>
      </w: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080"/>
        <w:gridCol w:w="851"/>
        <w:gridCol w:w="7141"/>
        <w:gridCol w:w="527"/>
      </w:tblGrid>
      <w:tr w:rsidR="001F5B26" w:rsidRPr="00447917" w:rsidTr="00D22040">
        <w:trPr>
          <w:trHeight w:val="689"/>
          <w:jc w:val="center"/>
        </w:trPr>
        <w:tc>
          <w:tcPr>
            <w:tcW w:w="1631" w:type="dxa"/>
            <w:gridSpan w:val="2"/>
            <w:tcMar>
              <w:left w:w="28" w:type="dxa"/>
              <w:right w:w="28" w:type="dxa"/>
            </w:tcMar>
            <w:vAlign w:val="center"/>
          </w:tcPr>
          <w:p w:rsidR="001F5B26" w:rsidRPr="00447917" w:rsidRDefault="001F5B26" w:rsidP="00E673D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領域</w:t>
            </w:r>
            <w:r w:rsidRPr="00447917">
              <w:rPr>
                <w:rFonts w:ascii="標楷體" w:eastAsia="標楷體" w:hAnsi="標楷體"/>
                <w:szCs w:val="24"/>
              </w:rPr>
              <w:t>/</w:t>
            </w:r>
            <w:r w:rsidRPr="00447917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8519" w:type="dxa"/>
            <w:gridSpan w:val="3"/>
            <w:vAlign w:val="center"/>
          </w:tcPr>
          <w:p w:rsidR="001F5B26" w:rsidRPr="00447917" w:rsidRDefault="00350D0C" w:rsidP="00E673DC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1F5B26" w:rsidRPr="00447917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="001F5B26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1F5B26" w:rsidRPr="00447917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="00E01783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1F5B26"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="00E01783">
              <w:rPr>
                <w:rFonts w:ascii="標楷體" w:eastAsia="標楷體" w:hAnsi="標楷體" w:hint="eastAsia"/>
                <w:szCs w:val="24"/>
              </w:rPr>
              <w:t>■</w:t>
            </w:r>
            <w:r w:rsidR="001F5B26" w:rsidRPr="00447917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="001F5B26"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="001F5B26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="001F5B26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1F5B26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="00C71543">
              <w:rPr>
                <w:rFonts w:ascii="標楷體" w:eastAsia="標楷體" w:hAnsi="標楷體" w:hint="eastAsia"/>
                <w:szCs w:val="24"/>
              </w:rPr>
              <w:t>■</w:t>
            </w:r>
            <w:r w:rsidR="001F5B26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="001F5B26"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1F5B26" w:rsidRPr="00447917" w:rsidRDefault="001F5B26" w:rsidP="00E673DC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1F5B26" w:rsidRPr="00447917" w:rsidRDefault="001F5B26" w:rsidP="00E673DC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1F5B26" w:rsidRPr="00447917" w:rsidRDefault="001F5B26" w:rsidP="00E673DC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1F5B26" w:rsidRPr="00447917" w:rsidRDefault="001F5B26" w:rsidP="00E673DC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F5B26" w:rsidRPr="00447917" w:rsidTr="00D22040">
        <w:trPr>
          <w:trHeight w:val="567"/>
          <w:jc w:val="center"/>
        </w:trPr>
        <w:tc>
          <w:tcPr>
            <w:tcW w:w="1631" w:type="dxa"/>
            <w:gridSpan w:val="2"/>
            <w:tcMar>
              <w:left w:w="28" w:type="dxa"/>
              <w:right w:w="28" w:type="dxa"/>
            </w:tcMar>
            <w:vAlign w:val="center"/>
          </w:tcPr>
          <w:p w:rsidR="001F5B26" w:rsidRPr="00447917" w:rsidRDefault="001F5B26" w:rsidP="00E673DC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8519" w:type="dxa"/>
            <w:gridSpan w:val="3"/>
            <w:vAlign w:val="center"/>
          </w:tcPr>
          <w:p w:rsidR="001F5B26" w:rsidRPr="00447917" w:rsidRDefault="001F5B26" w:rsidP="00E673D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447917">
              <w:rPr>
                <w:rFonts w:ascii="標楷體" w:eastAsia="標楷體" w:hAnsi="標楷體"/>
                <w:szCs w:val="24"/>
              </w:rPr>
              <w:t>7</w:t>
            </w: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/>
                <w:szCs w:val="24"/>
              </w:rPr>
              <w:t>8</w:t>
            </w: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/>
                <w:szCs w:val="24"/>
              </w:rPr>
              <w:t>9</w:t>
            </w: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546DB8" w:rsidRPr="00447917" w:rsidTr="00D22040">
        <w:trPr>
          <w:trHeight w:val="567"/>
          <w:jc w:val="center"/>
        </w:trPr>
        <w:tc>
          <w:tcPr>
            <w:tcW w:w="1631" w:type="dxa"/>
            <w:gridSpan w:val="2"/>
            <w:tcMar>
              <w:left w:w="28" w:type="dxa"/>
              <w:right w:w="28" w:type="dxa"/>
            </w:tcMar>
            <w:vAlign w:val="center"/>
          </w:tcPr>
          <w:p w:rsidR="00546DB8" w:rsidRPr="00447917" w:rsidRDefault="00546DB8" w:rsidP="00E673DC">
            <w:pPr>
              <w:snapToGrid w:val="0"/>
              <w:spacing w:line="400" w:lineRule="exact"/>
              <w:rPr>
                <w:rFonts w:ascii="標楷體" w:eastAsia="標楷體" w:hAnsi="標楷體" w:cs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授課時數</w:t>
            </w:r>
          </w:p>
        </w:tc>
        <w:tc>
          <w:tcPr>
            <w:tcW w:w="8519" w:type="dxa"/>
            <w:gridSpan w:val="3"/>
            <w:vAlign w:val="center"/>
          </w:tcPr>
          <w:p w:rsidR="00546DB8" w:rsidRDefault="00546DB8" w:rsidP="00E673DC">
            <w:pPr>
              <w:snapToGrid w:val="0"/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每週1節</w:t>
            </w:r>
            <w:bookmarkStart w:id="0" w:name="_GoBack"/>
            <w:bookmarkEnd w:id="0"/>
          </w:p>
        </w:tc>
      </w:tr>
      <w:tr w:rsidR="00C71543" w:rsidRPr="00447917" w:rsidTr="004C724A">
        <w:trPr>
          <w:trHeight w:val="567"/>
          <w:jc w:val="center"/>
        </w:trPr>
        <w:tc>
          <w:tcPr>
            <w:tcW w:w="1631" w:type="dxa"/>
            <w:gridSpan w:val="2"/>
            <w:tcMar>
              <w:left w:w="28" w:type="dxa"/>
              <w:right w:w="28" w:type="dxa"/>
            </w:tcMar>
            <w:vAlign w:val="center"/>
          </w:tcPr>
          <w:p w:rsidR="00C71543" w:rsidRPr="00447917" w:rsidRDefault="00C71543" w:rsidP="00E673DC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教材版本</w:t>
            </w:r>
          </w:p>
        </w:tc>
        <w:tc>
          <w:tcPr>
            <w:tcW w:w="8519" w:type="dxa"/>
            <w:gridSpan w:val="3"/>
            <w:vAlign w:val="center"/>
          </w:tcPr>
          <w:p w:rsidR="00C71543" w:rsidRDefault="00C71543" w:rsidP="00D22040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</w:t>
            </w:r>
            <w:r w:rsidRPr="00B95DFD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  <w:u w:val="single"/>
              </w:rPr>
              <w:t>翰林</w:t>
            </w:r>
            <w:r w:rsidRPr="00B95DFD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</w:t>
            </w:r>
            <w:r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:rsidR="00C71543" w:rsidRPr="0060527B" w:rsidRDefault="00C71543" w:rsidP="0046691D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□自編教材</w:t>
            </w:r>
            <w:r w:rsidRPr="00447917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經課發會通過</w:t>
            </w:r>
            <w:r w:rsidRPr="00447917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34198B" w:rsidRPr="00447917" w:rsidTr="00D22040">
        <w:trPr>
          <w:trHeight w:val="567"/>
          <w:jc w:val="center"/>
        </w:trPr>
        <w:tc>
          <w:tcPr>
            <w:tcW w:w="1631" w:type="dxa"/>
            <w:gridSpan w:val="2"/>
            <w:tcMar>
              <w:left w:w="28" w:type="dxa"/>
              <w:right w:w="28" w:type="dxa"/>
            </w:tcMar>
            <w:vAlign w:val="center"/>
          </w:tcPr>
          <w:p w:rsidR="0034198B" w:rsidRPr="00447917" w:rsidRDefault="0034198B" w:rsidP="0046691D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C071D6">
              <w:rPr>
                <w:rFonts w:ascii="標楷體" w:eastAsia="標楷體" w:hAnsi="標楷體" w:hint="eastAsia"/>
                <w:szCs w:val="24"/>
              </w:rPr>
              <w:t>領域核心素養</w:t>
            </w:r>
          </w:p>
        </w:tc>
        <w:tc>
          <w:tcPr>
            <w:tcW w:w="8519" w:type="dxa"/>
            <w:gridSpan w:val="3"/>
            <w:vAlign w:val="center"/>
          </w:tcPr>
          <w:p w:rsidR="0034198B" w:rsidRPr="0034198B" w:rsidRDefault="0034198B" w:rsidP="003419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198B">
              <w:rPr>
                <w:rFonts w:ascii="標楷體" w:eastAsia="標楷體" w:hAnsi="標楷體" w:hint="eastAsia"/>
                <w:sz w:val="20"/>
                <w:szCs w:val="20"/>
              </w:rPr>
              <w:t>社-J-A1 探索自我潛能、自我價值與生命意義，培育合宜的人生觀。</w:t>
            </w:r>
          </w:p>
          <w:p w:rsidR="0034198B" w:rsidRPr="0034198B" w:rsidRDefault="0034198B" w:rsidP="003419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198B">
              <w:rPr>
                <w:rFonts w:ascii="標楷體" w:eastAsia="標楷體" w:hAnsi="標楷體" w:hint="eastAsia"/>
                <w:sz w:val="20"/>
                <w:szCs w:val="20"/>
              </w:rPr>
              <w:t>社-J-A2 覺察人類生活相關議題，進而分析判斷及反思，並嘗試改善或解決問題。</w:t>
            </w:r>
          </w:p>
          <w:p w:rsidR="0034198B" w:rsidRPr="0034198B" w:rsidRDefault="0034198B" w:rsidP="003419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198B">
              <w:rPr>
                <w:rFonts w:ascii="標楷體" w:eastAsia="標楷體" w:hAnsi="標楷體" w:hint="eastAsia"/>
                <w:sz w:val="20"/>
                <w:szCs w:val="20"/>
              </w:rPr>
              <w:t>社-J-A3 主動學習與探究人類生活相關議題，善用資源並規劃相對應的行動方案及創新突破的可能性。</w:t>
            </w:r>
          </w:p>
          <w:p w:rsidR="0034198B" w:rsidRPr="0034198B" w:rsidRDefault="0034198B" w:rsidP="003419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198B">
              <w:rPr>
                <w:rFonts w:ascii="標楷體" w:eastAsia="標楷體" w:hAnsi="標楷體" w:hint="eastAsia"/>
                <w:sz w:val="20"/>
                <w:szCs w:val="20"/>
              </w:rPr>
              <w:t>社-J-B1 運用文字、語言、表格與圖像等表徵符號，表達人類生活的豐富面貌，並能促進相互溝通與理解。</w:t>
            </w:r>
          </w:p>
          <w:p w:rsidR="0034198B" w:rsidRPr="0034198B" w:rsidRDefault="0034198B" w:rsidP="003419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198B">
              <w:rPr>
                <w:rFonts w:ascii="標楷體" w:eastAsia="標楷體" w:hAnsi="標楷體" w:hint="eastAsia"/>
                <w:sz w:val="20"/>
                <w:szCs w:val="20"/>
              </w:rPr>
              <w:t>社-J-B2 理解不同時空的科技與媒體發展和應用，增進媒體識讀能力，並思辨其在生活中可能帶來的衝突與影響。</w:t>
            </w:r>
          </w:p>
          <w:p w:rsidR="0034198B" w:rsidRPr="0034198B" w:rsidRDefault="0034198B" w:rsidP="003419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198B">
              <w:rPr>
                <w:rFonts w:ascii="標楷體" w:eastAsia="標楷體" w:hAnsi="標楷體" w:hint="eastAsia"/>
                <w:sz w:val="20"/>
                <w:szCs w:val="20"/>
              </w:rPr>
              <w:t>社-J-B3 欣賞不同時空環境下形塑的自然、族群與文化之美，增進生活的豐富性。</w:t>
            </w:r>
          </w:p>
          <w:p w:rsidR="0034198B" w:rsidRPr="0034198B" w:rsidRDefault="0034198B" w:rsidP="003419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198B">
              <w:rPr>
                <w:rFonts w:ascii="標楷體" w:eastAsia="標楷體" w:hAnsi="標楷體" w:hint="eastAsia"/>
                <w:sz w:val="20"/>
                <w:szCs w:val="20"/>
              </w:rPr>
              <w:t>社-J-C3 尊重並欣賞各族群文化的多樣性，了解文化間的相互關聯，以及臺灣與國際社會的互動關係。</w:t>
            </w:r>
          </w:p>
        </w:tc>
      </w:tr>
      <w:tr w:rsidR="0034198B" w:rsidRPr="00447917" w:rsidTr="00D22040">
        <w:trPr>
          <w:trHeight w:val="846"/>
          <w:jc w:val="center"/>
        </w:trPr>
        <w:tc>
          <w:tcPr>
            <w:tcW w:w="1631" w:type="dxa"/>
            <w:gridSpan w:val="2"/>
            <w:tcMar>
              <w:left w:w="28" w:type="dxa"/>
              <w:right w:w="28" w:type="dxa"/>
            </w:tcMar>
            <w:vAlign w:val="center"/>
          </w:tcPr>
          <w:p w:rsidR="0034198B" w:rsidRPr="000D3644" w:rsidRDefault="0034198B" w:rsidP="0046691D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071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8519" w:type="dxa"/>
            <w:gridSpan w:val="3"/>
            <w:tcMar>
              <w:left w:w="57" w:type="dxa"/>
              <w:right w:w="0" w:type="dxa"/>
            </w:tcMar>
            <w:vAlign w:val="center"/>
          </w:tcPr>
          <w:p w:rsidR="0034198B" w:rsidRDefault="0034198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第三篇 公民身分及社群</w:t>
            </w:r>
          </w:p>
          <w:p w:rsidR="0034198B" w:rsidRDefault="003419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認識國民與公民的不同。</w:t>
            </w:r>
          </w:p>
          <w:p w:rsidR="0034198B" w:rsidRDefault="003419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認識現代公民應具備的公民基本德性。</w:t>
            </w:r>
          </w:p>
          <w:p w:rsidR="0034198B" w:rsidRDefault="003419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 認識權力與權利的差異。</w:t>
            </w:r>
          </w:p>
          <w:p w:rsidR="0034198B" w:rsidRDefault="003419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 認識兒童權利公約。</w:t>
            </w:r>
          </w:p>
          <w:p w:rsidR="0034198B" w:rsidRDefault="003419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 認識學生在校園中的權利。</w:t>
            </w:r>
          </w:p>
          <w:p w:rsidR="0034198B" w:rsidRDefault="003419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 認識如何在校園中實踐公民德性。</w:t>
            </w:r>
          </w:p>
          <w:p w:rsidR="0034198B" w:rsidRDefault="003419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7. 認識家庭的功能。</w:t>
            </w:r>
          </w:p>
          <w:p w:rsidR="0034198B" w:rsidRDefault="003419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8. 認識家庭中的親屬關係。</w:t>
            </w:r>
          </w:p>
          <w:p w:rsidR="0034198B" w:rsidRDefault="0034198B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9. 認識家庭型態與模式的轉變。</w:t>
            </w:r>
          </w:p>
          <w:p w:rsidR="0034198B" w:rsidRDefault="0034198B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10.認識家務勞動與性別平權。</w:t>
            </w:r>
          </w:p>
          <w:p w:rsidR="0034198B" w:rsidRDefault="003419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11.認識親子間的權利與義務。</w:t>
            </w:r>
          </w:p>
          <w:p w:rsidR="0034198B" w:rsidRDefault="003419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12.認識現代社會中，家庭功能所遭遇的轉變及解決方案。</w:t>
            </w:r>
          </w:p>
          <w:p w:rsidR="0034198B" w:rsidRDefault="003419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13.認識家庭暴力及法規制度的相關防治辦法。</w:t>
            </w:r>
          </w:p>
          <w:p w:rsidR="0034198B" w:rsidRDefault="003419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14.認識原住民族部落的意義。</w:t>
            </w:r>
          </w:p>
          <w:p w:rsidR="0034198B" w:rsidRDefault="003419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15.認識原住民族部落的文化與認同。</w:t>
            </w:r>
          </w:p>
          <w:p w:rsidR="0034198B" w:rsidRDefault="003419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16.認識原住民族部落的生產與分配。</w:t>
            </w:r>
          </w:p>
          <w:p w:rsidR="0034198B" w:rsidRDefault="003419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17.認識原住民族部落的自治。</w:t>
            </w:r>
          </w:p>
          <w:p w:rsidR="0034198B" w:rsidRDefault="003419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18.認識原住民族部落的公民參與方式。</w:t>
            </w:r>
          </w:p>
          <w:p w:rsidR="0034198B" w:rsidRDefault="003419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19.認識人性尊嚴與保障人權之間的關係。</w:t>
            </w:r>
          </w:p>
          <w:p w:rsidR="0034198B" w:rsidRDefault="0034198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20.認識世界人權宣言。</w:t>
            </w:r>
          </w:p>
          <w:p w:rsidR="0034198B" w:rsidRDefault="0034198B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21.學習為什麼人權應受到普遍性的保障。</w:t>
            </w:r>
          </w:p>
        </w:tc>
      </w:tr>
      <w:tr w:rsidR="00C71543" w:rsidRPr="00447917" w:rsidTr="00D22040">
        <w:trPr>
          <w:trHeight w:val="846"/>
          <w:jc w:val="center"/>
        </w:trPr>
        <w:tc>
          <w:tcPr>
            <w:tcW w:w="1631" w:type="dxa"/>
            <w:gridSpan w:val="2"/>
            <w:tcMar>
              <w:left w:w="28" w:type="dxa"/>
              <w:right w:w="28" w:type="dxa"/>
            </w:tcMar>
            <w:vAlign w:val="center"/>
          </w:tcPr>
          <w:p w:rsidR="00C71543" w:rsidRPr="00C071D6" w:rsidRDefault="00C71543" w:rsidP="0046691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8519" w:type="dxa"/>
            <w:gridSpan w:val="3"/>
            <w:tcMar>
              <w:left w:w="57" w:type="dxa"/>
              <w:right w:w="0" w:type="dxa"/>
            </w:tcMar>
            <w:vAlign w:val="center"/>
          </w:tcPr>
          <w:p w:rsidR="00436ED2" w:rsidRPr="002E1B62" w:rsidRDefault="00436ED2" w:rsidP="00436ED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公Aa-IV-1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什麼是公民？</w:t>
            </w:r>
          </w:p>
          <w:p w:rsidR="00436ED2" w:rsidRDefault="00436ED2" w:rsidP="00436ED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公Aa-IV-2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現代公民必須具備哪些基本的德性？為什麼？</w:t>
            </w:r>
          </w:p>
          <w:p w:rsidR="00436ED2" w:rsidRDefault="00436ED2" w:rsidP="00436ED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公Ab-IV-1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民主國家中權力與權利的差別及關聯。</w:t>
            </w:r>
          </w:p>
          <w:p w:rsidR="00436ED2" w:rsidRDefault="00436ED2" w:rsidP="00436ED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公Ab-IV-2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學生們在校園中享有哪些權利？如何在校園生活中實踐公民德性？</w:t>
            </w:r>
          </w:p>
          <w:p w:rsidR="00436ED2" w:rsidRPr="002E1B62" w:rsidRDefault="00436ED2" w:rsidP="00436ED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公Ad-IV-1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為什麼保障人權與維護人性尊嚴有關？</w:t>
            </w:r>
          </w:p>
          <w:p w:rsidR="00436ED2" w:rsidRPr="002E1B62" w:rsidRDefault="00436ED2" w:rsidP="00436ED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公Ba-IV-1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為什麼家庭是基本及重要的社會組織？</w:t>
            </w:r>
          </w:p>
          <w:p w:rsidR="00436ED2" w:rsidRDefault="00436ED2" w:rsidP="00436ED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公Ba-IV-2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在原住民族社會中，部落的意義與重要性是什麼？為什麼？</w:t>
            </w:r>
          </w:p>
          <w:p w:rsidR="00436ED2" w:rsidRPr="002E1B62" w:rsidRDefault="00436ED2" w:rsidP="00436ED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公Ba-IV-3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家人間的親屬關係在法律上是如何形成的？親子之間為何互有權利與義務？</w:t>
            </w:r>
          </w:p>
          <w:p w:rsidR="00436ED2" w:rsidRDefault="00436ED2" w:rsidP="00436ED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公Ba-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IV</w:t>
            </w: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為什麼會產生多樣化的家庭型態？家庭職能如何隨著社會變遷而改變？</w:t>
            </w:r>
          </w:p>
          <w:p w:rsidR="00436ED2" w:rsidRDefault="00436ED2" w:rsidP="00436ED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公Ba-IV-5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公權力如何介入以協助建立平權的家庭和發揮家庭職能？</w:t>
            </w:r>
          </w:p>
          <w:p w:rsidR="00436ED2" w:rsidRPr="002E1B62" w:rsidRDefault="00436ED2" w:rsidP="00436ED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公Ba-IV-3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家人間的親屬關係在法律上是如何形成的？親子之間為何互有權利與義務？</w:t>
            </w:r>
          </w:p>
          <w:p w:rsidR="00436ED2" w:rsidRDefault="00436ED2" w:rsidP="00436ED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公Ba-IV-5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公權力如何介入以協助建立平權的家庭和發揮家庭職能</w:t>
            </w: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</w:p>
          <w:p w:rsidR="00436ED2" w:rsidRDefault="00436ED2" w:rsidP="00436ED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公Cd-IV-2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家務勞動的分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擔如何影響成員的個人發展與社會參與？其中可能蘊含哪些性別不平等的現象？</w:t>
            </w:r>
          </w:p>
          <w:p w:rsidR="00436ED2" w:rsidRDefault="00436ED2" w:rsidP="00436ED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公Cd-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IV</w:t>
            </w: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家務勞動的分擔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如何影響成員的個人發展與社會參與？其中可能蘊含哪些性別不平等的現象？</w:t>
            </w:r>
          </w:p>
          <w:p w:rsidR="00436ED2" w:rsidRDefault="00436ED2" w:rsidP="00436ED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公Ad-IV-2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為什麼人權應超越國籍、種族、族群、區域、文化、性別、性傾向與身心障礙等界限，受到普遍性的保障？</w:t>
            </w:r>
          </w:p>
          <w:p w:rsidR="00436ED2" w:rsidRDefault="00436ED2" w:rsidP="00436ED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  <w:p w:rsidR="00436ED2" w:rsidRPr="002E1B62" w:rsidRDefault="00436ED2" w:rsidP="00436ED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C71543" w:rsidRDefault="00C71543" w:rsidP="00436E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6ED2" w:rsidRPr="00D22040" w:rsidTr="002E691E">
        <w:trPr>
          <w:trHeight w:val="935"/>
          <w:jc w:val="center"/>
        </w:trPr>
        <w:tc>
          <w:tcPr>
            <w:tcW w:w="1631" w:type="dxa"/>
            <w:gridSpan w:val="2"/>
            <w:tcMar>
              <w:left w:w="28" w:type="dxa"/>
              <w:right w:w="28" w:type="dxa"/>
            </w:tcMar>
            <w:vAlign w:val="center"/>
          </w:tcPr>
          <w:p w:rsidR="00436ED2" w:rsidRPr="0060527B" w:rsidRDefault="00436ED2" w:rsidP="0046691D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60527B">
              <w:rPr>
                <w:rFonts w:ascii="標楷體" w:eastAsia="標楷體" w:hAnsi="標楷體" w:cs="新細明體" w:hint="eastAsia"/>
                <w:szCs w:val="20"/>
              </w:rPr>
              <w:lastRenderedPageBreak/>
              <w:t>學習進度</w:t>
            </w:r>
          </w:p>
          <w:p w:rsidR="00436ED2" w:rsidRPr="0060527B" w:rsidRDefault="00436ED2" w:rsidP="0046691D">
            <w:pPr>
              <w:spacing w:line="260" w:lineRule="exact"/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 w:rsidRPr="0060527B">
              <w:rPr>
                <w:rFonts w:ascii="標楷體" w:eastAsia="標楷體" w:hAnsi="標楷體" w:cs="新細明體" w:hint="eastAsia"/>
                <w:szCs w:val="20"/>
                <w:lang w:eastAsia="zh-HK"/>
              </w:rPr>
              <w:t>週次</w:t>
            </w:r>
          </w:p>
        </w:tc>
        <w:tc>
          <w:tcPr>
            <w:tcW w:w="851" w:type="dxa"/>
            <w:vAlign w:val="center"/>
          </w:tcPr>
          <w:p w:rsidR="00436ED2" w:rsidRPr="0060527B" w:rsidRDefault="00436ED2" w:rsidP="0046691D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60527B">
              <w:rPr>
                <w:rFonts w:ascii="標楷體" w:eastAsia="標楷體" w:hAnsi="標楷體" w:hint="eastAsia"/>
                <w:szCs w:val="20"/>
              </w:rPr>
              <w:t>單元</w:t>
            </w:r>
          </w:p>
          <w:p w:rsidR="00436ED2" w:rsidRPr="0060527B" w:rsidRDefault="00436ED2" w:rsidP="0046691D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60527B">
              <w:rPr>
                <w:rFonts w:ascii="標楷體" w:eastAsia="標楷體" w:hAnsi="標楷體" w:hint="eastAsia"/>
                <w:szCs w:val="20"/>
              </w:rPr>
              <w:t>活動主題</w:t>
            </w:r>
          </w:p>
        </w:tc>
        <w:tc>
          <w:tcPr>
            <w:tcW w:w="7141" w:type="dxa"/>
            <w:vAlign w:val="center"/>
          </w:tcPr>
          <w:p w:rsidR="00436ED2" w:rsidRPr="00D22040" w:rsidRDefault="00436ED2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單元內容</w:t>
            </w:r>
          </w:p>
        </w:tc>
        <w:tc>
          <w:tcPr>
            <w:tcW w:w="527" w:type="dxa"/>
            <w:vAlign w:val="center"/>
          </w:tcPr>
          <w:p w:rsidR="00436ED2" w:rsidRPr="00D22040" w:rsidRDefault="00436ED2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D22040">
              <w:rPr>
                <w:rFonts w:ascii="標楷體" w:eastAsia="標楷體" w:hAnsi="標楷體" w:cs="新細明體" w:hint="eastAsia"/>
                <w:szCs w:val="20"/>
              </w:rPr>
              <w:t>備註</w:t>
            </w:r>
          </w:p>
        </w:tc>
      </w:tr>
      <w:tr w:rsidR="00436ED2" w:rsidRPr="00C071D6" w:rsidTr="00436ED2">
        <w:trPr>
          <w:trHeight w:val="2602"/>
          <w:jc w:val="center"/>
        </w:trPr>
        <w:tc>
          <w:tcPr>
            <w:tcW w:w="551" w:type="dxa"/>
            <w:vMerge w:val="restart"/>
            <w:tcMar>
              <w:left w:w="28" w:type="dxa"/>
              <w:right w:w="28" w:type="dxa"/>
            </w:tcMar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1080" w:type="dxa"/>
          </w:tcPr>
          <w:p w:rsidR="00436ED2" w:rsidRPr="002E1B62" w:rsidRDefault="00436ED2" w:rsidP="002E1B6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第一週</w:t>
            </w:r>
          </w:p>
        </w:tc>
        <w:tc>
          <w:tcPr>
            <w:tcW w:w="85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第三篇公民身分及社群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 公民與公民德性</w:t>
            </w:r>
          </w:p>
        </w:tc>
        <w:tc>
          <w:tcPr>
            <w:tcW w:w="714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理解公民知識的核心概念。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敏銳察覺人與環境的互動關係及其淵源。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社2a-IV-2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關注生活周遭的重要議題及其脈絡，發展本土意識與在地關懷。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感受個人或不同群體在社會處境中的經歷與情緒，並了解其抉擇。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從歷史或社會事件中，省思自身或所屬群體的文化淵源、處境及自主性。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珍視重要的公民價值並願意付諸行動。</w:t>
            </w:r>
          </w:p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發現不同時空脈絡中的人類生活問題，並進行探究。</w:t>
            </w:r>
          </w:p>
        </w:tc>
        <w:tc>
          <w:tcPr>
            <w:tcW w:w="527" w:type="dxa"/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6ED2" w:rsidRPr="00C071D6" w:rsidTr="00436ED2">
        <w:trPr>
          <w:trHeight w:val="2399"/>
          <w:jc w:val="center"/>
        </w:trPr>
        <w:tc>
          <w:tcPr>
            <w:tcW w:w="551" w:type="dxa"/>
            <w:vMerge/>
            <w:tcMar>
              <w:left w:w="28" w:type="dxa"/>
              <w:right w:w="28" w:type="dxa"/>
            </w:tcMar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1080" w:type="dxa"/>
          </w:tcPr>
          <w:p w:rsidR="00436ED2" w:rsidRPr="002E1B62" w:rsidRDefault="00436ED2" w:rsidP="002E1B6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第二週</w:t>
            </w:r>
          </w:p>
        </w:tc>
        <w:tc>
          <w:tcPr>
            <w:tcW w:w="85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第三篇公民身分及社群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 公民與公民德性</w:t>
            </w:r>
          </w:p>
        </w:tc>
        <w:tc>
          <w:tcPr>
            <w:tcW w:w="714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理解公民知識的核心概念。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敏銳察覺人與環境的互動關係及其淵源。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社2a-IV-2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關注生活周遭的重要議題及其脈絡，發展本土意識與在地關懷。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感受個人或不同群體在社會處境中的經歷與情緒，並了解其抉擇。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從歷史或社會事件中，省思自身或所屬群體的文化淵源、處境及自主性。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珍視重要的公民價值並願意付諸行動。</w:t>
            </w:r>
          </w:p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發現不同時空脈絡中的人類生活問題，並進行探究。</w:t>
            </w:r>
          </w:p>
        </w:tc>
        <w:tc>
          <w:tcPr>
            <w:tcW w:w="527" w:type="dxa"/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6ED2" w:rsidRPr="00C071D6" w:rsidTr="00436ED2">
        <w:trPr>
          <w:trHeight w:val="2391"/>
          <w:jc w:val="center"/>
        </w:trPr>
        <w:tc>
          <w:tcPr>
            <w:tcW w:w="551" w:type="dxa"/>
            <w:vMerge/>
            <w:tcMar>
              <w:left w:w="28" w:type="dxa"/>
              <w:right w:w="28" w:type="dxa"/>
            </w:tcMar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1080" w:type="dxa"/>
          </w:tcPr>
          <w:p w:rsidR="00436ED2" w:rsidRPr="002E1B62" w:rsidRDefault="00436ED2" w:rsidP="002E1B6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第三週</w:t>
            </w:r>
          </w:p>
        </w:tc>
        <w:tc>
          <w:tcPr>
            <w:tcW w:w="85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第三篇公民身分及社群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 公民與公民德性</w:t>
            </w:r>
          </w:p>
        </w:tc>
        <w:tc>
          <w:tcPr>
            <w:tcW w:w="714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理解公民知識的核心概念。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敏銳察覺人與環境的互動關係及其淵源。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社2a-IV-2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關注生活周遭的重要議題及其脈絡，發展本土意識與在地關懷。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感受個人或不同群體在社會處境中的經歷與情緒，並了解其抉擇。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從歷史或社會事件中，省思自身或所屬群體的文化淵源、處境及自主性。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珍視重要的公民價值並願意付諸行動。</w:t>
            </w:r>
          </w:p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發現不同時空脈絡中的人類生活問題，並進行探究。</w:t>
            </w:r>
          </w:p>
        </w:tc>
        <w:tc>
          <w:tcPr>
            <w:tcW w:w="527" w:type="dxa"/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6ED2" w:rsidRPr="00C071D6" w:rsidTr="002204A8">
        <w:trPr>
          <w:trHeight w:val="6934"/>
          <w:jc w:val="center"/>
        </w:trPr>
        <w:tc>
          <w:tcPr>
            <w:tcW w:w="551" w:type="dxa"/>
            <w:vMerge/>
            <w:tcMar>
              <w:left w:w="28" w:type="dxa"/>
              <w:right w:w="28" w:type="dxa"/>
            </w:tcMar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1080" w:type="dxa"/>
          </w:tcPr>
          <w:p w:rsidR="00436ED2" w:rsidRPr="002E1B62" w:rsidRDefault="00436ED2" w:rsidP="002E1B6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第四週</w:t>
            </w:r>
          </w:p>
        </w:tc>
        <w:tc>
          <w:tcPr>
            <w:tcW w:w="85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第三篇公民身分及社群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 權利與校園生活</w:t>
            </w:r>
          </w:p>
        </w:tc>
        <w:tc>
          <w:tcPr>
            <w:tcW w:w="714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發覺生活經驗或社會現象與社會領域內容知識的關係。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公1c-IV-1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運用公民知識，提出自己對公共議題的見解。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從歷史或社會事件中，省思自身或所屬群體的文化淵源、處境及自主性。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珍視重要的公民價值並願意付諸行動。</w:t>
            </w:r>
          </w:p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發現不同時空脈絡中的人類生活問題，並進行探究。</w:t>
            </w:r>
          </w:p>
        </w:tc>
        <w:tc>
          <w:tcPr>
            <w:tcW w:w="527" w:type="dxa"/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6ED2" w:rsidRPr="00C071D6" w:rsidTr="00770A8D">
        <w:trPr>
          <w:trHeight w:val="6934"/>
          <w:jc w:val="center"/>
        </w:trPr>
        <w:tc>
          <w:tcPr>
            <w:tcW w:w="551" w:type="dxa"/>
            <w:vMerge/>
            <w:tcMar>
              <w:left w:w="28" w:type="dxa"/>
              <w:right w:w="28" w:type="dxa"/>
            </w:tcMar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1080" w:type="dxa"/>
          </w:tcPr>
          <w:p w:rsidR="00436ED2" w:rsidRPr="002E1B62" w:rsidRDefault="00436ED2" w:rsidP="002E1B6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第五週</w:t>
            </w:r>
          </w:p>
        </w:tc>
        <w:tc>
          <w:tcPr>
            <w:tcW w:w="85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第三篇公民身分及社群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 權利與校園生活</w:t>
            </w:r>
          </w:p>
        </w:tc>
        <w:tc>
          <w:tcPr>
            <w:tcW w:w="714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理解公民知識的核心概念。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應用社會領域內容知識解析生活經驗或社會現象。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評估社會領域內容知識與多元觀點，並提出自己的看法。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感受個人或不同群體在社會處境中的經歷與情緒，並了解其抉擇。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珍視重要的公民價值並願意付諸行動。</w:t>
            </w:r>
          </w:p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社3c-IV-1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聆聽他人意見，表達自我觀點，並能以同理心與他人討論。</w:t>
            </w:r>
          </w:p>
        </w:tc>
        <w:tc>
          <w:tcPr>
            <w:tcW w:w="527" w:type="dxa"/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6ED2" w:rsidRPr="00C071D6" w:rsidTr="00817731">
        <w:trPr>
          <w:trHeight w:val="6934"/>
          <w:jc w:val="center"/>
        </w:trPr>
        <w:tc>
          <w:tcPr>
            <w:tcW w:w="551" w:type="dxa"/>
            <w:vMerge/>
            <w:tcMar>
              <w:left w:w="28" w:type="dxa"/>
              <w:right w:w="28" w:type="dxa"/>
            </w:tcMar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1080" w:type="dxa"/>
          </w:tcPr>
          <w:p w:rsidR="00436ED2" w:rsidRPr="002E1B62" w:rsidRDefault="00436ED2" w:rsidP="002E1B6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第六週</w:t>
            </w:r>
          </w:p>
        </w:tc>
        <w:tc>
          <w:tcPr>
            <w:tcW w:w="85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第三篇公民身分及社群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 權利與校園生活</w:t>
            </w:r>
          </w:p>
        </w:tc>
        <w:tc>
          <w:tcPr>
            <w:tcW w:w="714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發覺生活經驗或社會現象與社會領域內容知識的關係。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公1c-IV-1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運用公民知識，提出自己對公共議題的見解。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社2a-IV-2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關注生活周遭的重要議題及其脈絡，發展本土意識與在地關懷。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珍視重要的公民價值並願意付諸行動。</w:t>
            </w:r>
          </w:p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發現不同時空脈絡中的人類生活問題，並進行探究。</w:t>
            </w:r>
          </w:p>
        </w:tc>
        <w:tc>
          <w:tcPr>
            <w:tcW w:w="527" w:type="dxa"/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6ED2" w:rsidRPr="00C071D6" w:rsidTr="004E383D">
        <w:trPr>
          <w:trHeight w:val="6934"/>
          <w:jc w:val="center"/>
        </w:trPr>
        <w:tc>
          <w:tcPr>
            <w:tcW w:w="551" w:type="dxa"/>
            <w:vMerge/>
            <w:tcMar>
              <w:left w:w="28" w:type="dxa"/>
              <w:right w:w="28" w:type="dxa"/>
            </w:tcMar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1080" w:type="dxa"/>
          </w:tcPr>
          <w:p w:rsidR="00436ED2" w:rsidRPr="002E1B62" w:rsidRDefault="00436ED2" w:rsidP="002E1B6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第七週</w:t>
            </w:r>
          </w:p>
        </w:tc>
        <w:tc>
          <w:tcPr>
            <w:tcW w:w="85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第三篇公民身分及社群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 權利與校園生活（第一次段考）</w:t>
            </w:r>
          </w:p>
        </w:tc>
        <w:tc>
          <w:tcPr>
            <w:tcW w:w="714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發覺生活經驗或社會現象與社會領域內容知識的關係。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公1c-IV-1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運用公民知識，提出自己對公共議題的見解。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社2a-IV-2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關注生活周遭的重要議題及其脈絡，發展本土意識與在地關懷。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珍視重要的公民價值並願意付諸行動。</w:t>
            </w:r>
          </w:p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發現不同時空脈絡中的人類生活問題，並進行探究。</w:t>
            </w:r>
          </w:p>
        </w:tc>
        <w:tc>
          <w:tcPr>
            <w:tcW w:w="527" w:type="dxa"/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6ED2" w:rsidRPr="00C071D6" w:rsidTr="00784BFF">
        <w:trPr>
          <w:trHeight w:val="6934"/>
          <w:jc w:val="center"/>
        </w:trPr>
        <w:tc>
          <w:tcPr>
            <w:tcW w:w="551" w:type="dxa"/>
            <w:vMerge/>
            <w:tcMar>
              <w:left w:w="28" w:type="dxa"/>
              <w:right w:w="28" w:type="dxa"/>
            </w:tcMar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1080" w:type="dxa"/>
          </w:tcPr>
          <w:p w:rsidR="00436ED2" w:rsidRPr="002E1B62" w:rsidRDefault="00436ED2" w:rsidP="002E1B6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第八週</w:t>
            </w:r>
          </w:p>
        </w:tc>
        <w:tc>
          <w:tcPr>
            <w:tcW w:w="85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第三篇公民身分及社群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 家庭生活</w:t>
            </w:r>
          </w:p>
        </w:tc>
        <w:tc>
          <w:tcPr>
            <w:tcW w:w="714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發覺生活經驗或社會現象與社會領域內容知識的關係。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理解公民知識的核心概念。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應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用社會領域內容知識解析生活經驗或社會現象。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評估社會領域內容知識與多元觀點，並提出自己的看法。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敏銳察覺人與環境的互動關係及其淵源。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社3b-IV-1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適當選用多種管道蒐集與社會領域相關的資料。</w:t>
            </w:r>
          </w:p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社3c-IV-1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聆聽他人意見，表達自我觀點，並能以同理心與他人討論。</w:t>
            </w:r>
          </w:p>
        </w:tc>
        <w:tc>
          <w:tcPr>
            <w:tcW w:w="527" w:type="dxa"/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6ED2" w:rsidRPr="00C071D6" w:rsidTr="00B604F1">
        <w:trPr>
          <w:trHeight w:val="6934"/>
          <w:jc w:val="center"/>
        </w:trPr>
        <w:tc>
          <w:tcPr>
            <w:tcW w:w="551" w:type="dxa"/>
            <w:vMerge/>
            <w:tcMar>
              <w:left w:w="28" w:type="dxa"/>
              <w:right w:w="28" w:type="dxa"/>
            </w:tcMar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1080" w:type="dxa"/>
          </w:tcPr>
          <w:p w:rsidR="00436ED2" w:rsidRPr="002E1B62" w:rsidRDefault="00436ED2" w:rsidP="002E1B6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第九週</w:t>
            </w:r>
          </w:p>
        </w:tc>
        <w:tc>
          <w:tcPr>
            <w:tcW w:w="85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第三篇公民身分及社群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 家庭生活</w:t>
            </w:r>
          </w:p>
        </w:tc>
        <w:tc>
          <w:tcPr>
            <w:tcW w:w="714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發覺生活經驗或社會現象與社會領域內容知識的關係。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理解公民知識的核心概念。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應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用社會領域內容知識解析生活經驗或社會現象。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評估社會領域內容知識與多元觀點，並提出自己的看法。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敏銳察覺人與環境的互動關係及其淵源。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社3b-IV-1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適當選用多種管道蒐集與社會領域相關的資料。</w:t>
            </w:r>
          </w:p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社3c-IV-1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聆聽他人意見，表達自我觀點，並能以同理心與他人討論。</w:t>
            </w:r>
          </w:p>
        </w:tc>
        <w:tc>
          <w:tcPr>
            <w:tcW w:w="527" w:type="dxa"/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6ED2" w:rsidRPr="00C071D6" w:rsidTr="00330AF6">
        <w:trPr>
          <w:trHeight w:val="6934"/>
          <w:jc w:val="center"/>
        </w:trPr>
        <w:tc>
          <w:tcPr>
            <w:tcW w:w="551" w:type="dxa"/>
            <w:vMerge/>
            <w:tcMar>
              <w:left w:w="28" w:type="dxa"/>
              <w:right w:w="28" w:type="dxa"/>
            </w:tcMar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1080" w:type="dxa"/>
          </w:tcPr>
          <w:p w:rsidR="00436ED2" w:rsidRPr="002E1B62" w:rsidRDefault="00436ED2" w:rsidP="002E1B6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第十週</w:t>
            </w:r>
          </w:p>
        </w:tc>
        <w:tc>
          <w:tcPr>
            <w:tcW w:w="85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第三篇公民身分及社群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 家庭生活</w:t>
            </w:r>
          </w:p>
        </w:tc>
        <w:tc>
          <w:tcPr>
            <w:tcW w:w="714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發覺生活經驗或社會現象與社會領域內容知識的關係。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理解公民知識的核心概念。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應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用社會領域內容知識解析生活經驗或社會現象。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評估社會領域內容知識與多元觀點，並提出自己的看法。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敏銳察覺人與環境的互動關係及其淵源。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社3b-IV-1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適當選用多種管道蒐集與社會領域相關的資料。</w:t>
            </w:r>
          </w:p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社3c-IV-1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聆聽他人意見，表達自我觀點，並能以同理心與他人討論。</w:t>
            </w:r>
          </w:p>
        </w:tc>
        <w:tc>
          <w:tcPr>
            <w:tcW w:w="527" w:type="dxa"/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6ED2" w:rsidRPr="00C071D6" w:rsidTr="000F19A7">
        <w:trPr>
          <w:trHeight w:val="6934"/>
          <w:jc w:val="center"/>
        </w:trPr>
        <w:tc>
          <w:tcPr>
            <w:tcW w:w="551" w:type="dxa"/>
            <w:vMerge/>
            <w:tcMar>
              <w:left w:w="28" w:type="dxa"/>
              <w:right w:w="28" w:type="dxa"/>
            </w:tcMar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1080" w:type="dxa"/>
          </w:tcPr>
          <w:p w:rsidR="00436ED2" w:rsidRPr="002E1B62" w:rsidRDefault="00436ED2" w:rsidP="002E1B6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第十一週</w:t>
            </w:r>
          </w:p>
        </w:tc>
        <w:tc>
          <w:tcPr>
            <w:tcW w:w="85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第三篇公民身分及社群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 平權家庭</w:t>
            </w:r>
          </w:p>
        </w:tc>
        <w:tc>
          <w:tcPr>
            <w:tcW w:w="714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發覺生活經驗或社會現象與社會領域內容知識的關係。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理解公民知識的核心概念。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應用社會領域內容知識解析生活經驗或社會現象。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敏銳察覺人與環境的互動關係及其淵源。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社2a-IV-2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關注生活周遭的重要議題及其脈絡，發展本土意識與在地關懷。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感受個人或不同群體在社會處境中的經歷與情緒，並了解其抉擇。</w:t>
            </w:r>
          </w:p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社3c-IV-1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聆聽他人意見，表達自我觀點，並能以同理心與他人討論。</w:t>
            </w:r>
          </w:p>
        </w:tc>
        <w:tc>
          <w:tcPr>
            <w:tcW w:w="527" w:type="dxa"/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6ED2" w:rsidRPr="00C071D6" w:rsidTr="00121BAE">
        <w:trPr>
          <w:trHeight w:val="6934"/>
          <w:jc w:val="center"/>
        </w:trPr>
        <w:tc>
          <w:tcPr>
            <w:tcW w:w="551" w:type="dxa"/>
            <w:vMerge/>
            <w:tcMar>
              <w:left w:w="28" w:type="dxa"/>
              <w:right w:w="28" w:type="dxa"/>
            </w:tcMar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1080" w:type="dxa"/>
          </w:tcPr>
          <w:p w:rsidR="00436ED2" w:rsidRPr="002E1B62" w:rsidRDefault="00436ED2" w:rsidP="002E1B6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第十二週</w:t>
            </w:r>
          </w:p>
        </w:tc>
        <w:tc>
          <w:tcPr>
            <w:tcW w:w="85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第三篇公民身分及社群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 平權家庭</w:t>
            </w:r>
          </w:p>
        </w:tc>
        <w:tc>
          <w:tcPr>
            <w:tcW w:w="714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發覺生活經驗或社會現象與社會領域內容知識的關係。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理解公民知識的核心概念。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應用社會領域內容知識解析生活經驗或社會現象。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敏銳察覺人與環境的互動關係及其淵源。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社2a-IV-2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關注生活周遭的重要議題及其脈絡，發展本土意識與在地關懷。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感受個人或不同群體在社會處境中的經歷與情緒，並了解其抉擇。</w:t>
            </w:r>
          </w:p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社3c-IV-1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聆聽他人意見，表達自我觀點，並能以同理心與他人討論。</w:t>
            </w:r>
          </w:p>
        </w:tc>
        <w:tc>
          <w:tcPr>
            <w:tcW w:w="527" w:type="dxa"/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6ED2" w:rsidRPr="00C071D6" w:rsidTr="007137D4">
        <w:trPr>
          <w:trHeight w:val="6934"/>
          <w:jc w:val="center"/>
        </w:trPr>
        <w:tc>
          <w:tcPr>
            <w:tcW w:w="551" w:type="dxa"/>
            <w:vMerge/>
            <w:tcMar>
              <w:left w:w="28" w:type="dxa"/>
              <w:right w:w="28" w:type="dxa"/>
            </w:tcMar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1080" w:type="dxa"/>
          </w:tcPr>
          <w:p w:rsidR="00436ED2" w:rsidRPr="002E1B62" w:rsidRDefault="00436ED2" w:rsidP="002E1B6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第十三週</w:t>
            </w:r>
          </w:p>
        </w:tc>
        <w:tc>
          <w:tcPr>
            <w:tcW w:w="85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第三篇公民身分及社群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 平權家庭</w:t>
            </w:r>
          </w:p>
        </w:tc>
        <w:tc>
          <w:tcPr>
            <w:tcW w:w="714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發覺生活經驗或社會現象與社會領域內容知識的關係。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理解公民知識的核心概念。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應用社會領域內容知識解析生活經驗或社會現象。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敏銳察覺人與環境的互動關係及其淵源。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社2a-IV-2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關注生活周遭的重要議題及其脈絡，發展本土意識與在地關懷。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感受個人或不同群體在社會處境中的經歷與情緒，並了解其抉擇。</w:t>
            </w:r>
          </w:p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社3c-IV-1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聆聽他人意見，表達自我觀點，並能以同理心與他人討論。</w:t>
            </w:r>
          </w:p>
        </w:tc>
        <w:tc>
          <w:tcPr>
            <w:tcW w:w="527" w:type="dxa"/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6ED2" w:rsidRPr="00C071D6" w:rsidTr="001F4C5D">
        <w:trPr>
          <w:trHeight w:val="6934"/>
          <w:jc w:val="center"/>
        </w:trPr>
        <w:tc>
          <w:tcPr>
            <w:tcW w:w="551" w:type="dxa"/>
            <w:vMerge/>
            <w:tcMar>
              <w:left w:w="28" w:type="dxa"/>
              <w:right w:w="28" w:type="dxa"/>
            </w:tcMar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1080" w:type="dxa"/>
          </w:tcPr>
          <w:p w:rsidR="00436ED2" w:rsidRPr="002E1B62" w:rsidRDefault="00436ED2" w:rsidP="002E1B6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第十四週</w:t>
            </w:r>
          </w:p>
        </w:tc>
        <w:tc>
          <w:tcPr>
            <w:tcW w:w="85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第三篇公民身分及社群</w:t>
            </w:r>
          </w:p>
          <w:p w:rsidR="00436ED2" w:rsidRPr="002E1B62" w:rsidRDefault="00436ED2" w:rsidP="002E1B62">
            <w:pPr>
              <w:spacing w:line="260" w:lineRule="exact"/>
              <w:rPr>
                <w:rFonts w:ascii="Times New Roman" w:eastAsiaTheme="minorEastAsia" w:hAnsi="Times New Roman"/>
                <w:bCs/>
                <w:snapToGrid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第五章 原住民族部落與公民參與（第二次段考）</w:t>
            </w:r>
          </w:p>
        </w:tc>
        <w:tc>
          <w:tcPr>
            <w:tcW w:w="7141" w:type="dxa"/>
          </w:tcPr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社1a-IV-1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發覺生活經驗或社會現象與社會領域內容知識的關係。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理解公民知識的核心概念。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社2a-IV-1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敏銳察覺人與環境的互動關係及其淵源。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社2a-IV-3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關心不同的社會文化及其發展，並展現開闊的世界觀。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社2b-IV-1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感受個人或不同群體在社會處境中的經歷與情緒，並了解其抉擇。</w:t>
            </w:r>
          </w:p>
          <w:p w:rsidR="00436ED2" w:rsidRPr="002E1B62" w:rsidRDefault="00436ED2" w:rsidP="002E1B62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社2b-IV-2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尊重不同群體文化的差異性，並欣賞其文化之美。</w:t>
            </w:r>
          </w:p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社2c-IV-2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珍視重要的公民價值並願意付諸行動。</w:t>
            </w:r>
          </w:p>
        </w:tc>
        <w:tc>
          <w:tcPr>
            <w:tcW w:w="527" w:type="dxa"/>
          </w:tcPr>
          <w:p w:rsidR="00436ED2" w:rsidRPr="00C071D6" w:rsidRDefault="00436ED2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66E9" w:rsidRPr="00C071D6" w:rsidTr="006A1922">
        <w:trPr>
          <w:trHeight w:val="6934"/>
          <w:jc w:val="center"/>
        </w:trPr>
        <w:tc>
          <w:tcPr>
            <w:tcW w:w="551" w:type="dxa"/>
            <w:vMerge/>
            <w:tcMar>
              <w:left w:w="28" w:type="dxa"/>
              <w:right w:w="28" w:type="dxa"/>
            </w:tcMar>
          </w:tcPr>
          <w:p w:rsidR="00EC66E9" w:rsidRPr="00C071D6" w:rsidRDefault="00EC66E9" w:rsidP="00D6458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1080" w:type="dxa"/>
          </w:tcPr>
          <w:p w:rsidR="00EC66E9" w:rsidRPr="002E1B62" w:rsidRDefault="00EC66E9" w:rsidP="00D6458C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第十五週</w:t>
            </w:r>
          </w:p>
        </w:tc>
        <w:tc>
          <w:tcPr>
            <w:tcW w:w="851" w:type="dxa"/>
          </w:tcPr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第三篇公民身分及社群</w:t>
            </w:r>
          </w:p>
          <w:p w:rsidR="00EC66E9" w:rsidRPr="002E1B62" w:rsidRDefault="00EC66E9" w:rsidP="00D6458C">
            <w:pPr>
              <w:spacing w:line="260" w:lineRule="exact"/>
              <w:rPr>
                <w:rFonts w:ascii="Times New Roman" w:eastAsiaTheme="minorEastAsia" w:hAnsi="Times New Roman"/>
                <w:bCs/>
                <w:snapToGrid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第五章 原住民族部落與公民參與</w:t>
            </w:r>
          </w:p>
        </w:tc>
        <w:tc>
          <w:tcPr>
            <w:tcW w:w="7668" w:type="dxa"/>
            <w:gridSpan w:val="2"/>
          </w:tcPr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社1a-IV-1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發覺生活經驗或社會現象與社會領域內容知識的關係。</w:t>
            </w:r>
          </w:p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理解公民知識的核心概念。</w:t>
            </w:r>
          </w:p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社2a-IV-1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敏銳察覺人與環境的互動關係及其淵源。</w:t>
            </w:r>
          </w:p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社2a-IV-3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關心不同的社會文化及其發展，並展現開闊的世界觀。</w:t>
            </w:r>
          </w:p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社2b-IV-1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感受個人或不同群體在社會處境中的經歷與情緒，並了解其抉擇。</w:t>
            </w:r>
          </w:p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社2b-IV-2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尊重不同群體文化的差異性，並欣賞其文化之美。</w:t>
            </w:r>
          </w:p>
          <w:p w:rsidR="00EC66E9" w:rsidRPr="00C071D6" w:rsidRDefault="00EC66E9" w:rsidP="00D6458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社2c-IV-2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sz w:val="20"/>
                <w:szCs w:val="20"/>
              </w:rPr>
              <w:t>珍視重要的公民價值並願意付諸行動。</w:t>
            </w:r>
          </w:p>
        </w:tc>
      </w:tr>
      <w:tr w:rsidR="00EC66E9" w:rsidRPr="00C071D6" w:rsidTr="00AB6FFA">
        <w:trPr>
          <w:trHeight w:val="6934"/>
          <w:jc w:val="center"/>
        </w:trPr>
        <w:tc>
          <w:tcPr>
            <w:tcW w:w="551" w:type="dxa"/>
            <w:vMerge/>
            <w:tcMar>
              <w:left w:w="28" w:type="dxa"/>
              <w:right w:w="28" w:type="dxa"/>
            </w:tcMar>
          </w:tcPr>
          <w:p w:rsidR="00EC66E9" w:rsidRPr="00C071D6" w:rsidRDefault="00EC66E9" w:rsidP="00D6458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1080" w:type="dxa"/>
          </w:tcPr>
          <w:p w:rsidR="00EC66E9" w:rsidRPr="002E1B62" w:rsidRDefault="00EC66E9" w:rsidP="00D6458C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第十六週</w:t>
            </w:r>
          </w:p>
        </w:tc>
        <w:tc>
          <w:tcPr>
            <w:tcW w:w="851" w:type="dxa"/>
          </w:tcPr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第三篇公民身分及社群</w:t>
            </w:r>
          </w:p>
          <w:p w:rsidR="00EC66E9" w:rsidRPr="002E1B62" w:rsidRDefault="00EC66E9" w:rsidP="00D6458C">
            <w:pPr>
              <w:spacing w:line="260" w:lineRule="exact"/>
              <w:rPr>
                <w:rFonts w:ascii="Times New Roman" w:eastAsiaTheme="minorEastAsia" w:hAnsi="Times New Roman"/>
                <w:bCs/>
                <w:snapToGrid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第五章 原住民族部落與公民參與</w:t>
            </w:r>
          </w:p>
        </w:tc>
        <w:tc>
          <w:tcPr>
            <w:tcW w:w="7141" w:type="dxa"/>
          </w:tcPr>
          <w:p w:rsidR="00EC66E9" w:rsidRPr="002E1B62" w:rsidRDefault="00EC66E9" w:rsidP="00D6458C">
            <w:pPr>
              <w:spacing w:line="260" w:lineRule="exact"/>
              <w:rPr>
                <w:rFonts w:ascii="Times New Roman" w:eastAsiaTheme="minorEastAsia" w:hAnsi="Times New Roman"/>
                <w:bCs/>
                <w:snapToGrid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社1a-IV-1</w:t>
            </w: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發覺生活經驗或社會現象與社會領域內容知識的關係。</w:t>
            </w:r>
          </w:p>
          <w:p w:rsidR="00EC66E9" w:rsidRPr="002E1B62" w:rsidRDefault="00EC66E9" w:rsidP="00D6458C">
            <w:pPr>
              <w:spacing w:line="260" w:lineRule="exact"/>
              <w:rPr>
                <w:rFonts w:ascii="Times New Roman" w:eastAsiaTheme="minorEastAsia" w:hAnsi="Times New Roman"/>
                <w:bCs/>
                <w:snapToGrid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理解公民知識的核心概念。</w:t>
            </w:r>
          </w:p>
          <w:p w:rsidR="00EC66E9" w:rsidRPr="002E1B62" w:rsidRDefault="00EC66E9" w:rsidP="00D6458C">
            <w:pPr>
              <w:spacing w:line="260" w:lineRule="exact"/>
              <w:rPr>
                <w:rFonts w:ascii="Times New Roman" w:eastAsiaTheme="minorEastAsia" w:hAnsi="Times New Roman"/>
                <w:bCs/>
                <w:snapToGrid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社2a-IV-1</w:t>
            </w: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敏銳察覺人與環境的互動關係及其淵源。</w:t>
            </w:r>
          </w:p>
          <w:p w:rsidR="00EC66E9" w:rsidRPr="002E1B62" w:rsidRDefault="00EC66E9" w:rsidP="00D6458C">
            <w:pPr>
              <w:spacing w:line="260" w:lineRule="exact"/>
              <w:rPr>
                <w:rFonts w:ascii="Times New Roman" w:eastAsiaTheme="minorEastAsia" w:hAnsi="Times New Roman"/>
                <w:bCs/>
                <w:snapToGrid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社2a-IV-3</w:t>
            </w: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關心不同的社會文化及其發展，並展現開闊的世界觀。</w:t>
            </w:r>
          </w:p>
          <w:p w:rsidR="00EC66E9" w:rsidRPr="002E1B62" w:rsidRDefault="00EC66E9" w:rsidP="00D6458C">
            <w:pPr>
              <w:spacing w:line="260" w:lineRule="exact"/>
              <w:rPr>
                <w:rFonts w:ascii="Times New Roman" w:eastAsiaTheme="minorEastAsia" w:hAnsi="Times New Roman"/>
                <w:bCs/>
                <w:snapToGrid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社2b-IV-1</w:t>
            </w: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感受個人或不同群體在社會處境中的經歷與情緒，並了解其抉擇。</w:t>
            </w:r>
          </w:p>
          <w:p w:rsidR="00EC66E9" w:rsidRPr="002E1B62" w:rsidRDefault="00EC66E9" w:rsidP="00D6458C">
            <w:pPr>
              <w:spacing w:line="260" w:lineRule="exact"/>
              <w:rPr>
                <w:rFonts w:ascii="Times New Roman" w:eastAsiaTheme="minorEastAsia" w:hAnsi="Times New Roman"/>
                <w:bCs/>
                <w:snapToGrid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社2b-IV-2</w:t>
            </w: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尊重不同群體文化的差異性，並欣賞其文化之美。</w:t>
            </w:r>
          </w:p>
          <w:p w:rsidR="00EC66E9" w:rsidRPr="00C071D6" w:rsidRDefault="00EC66E9" w:rsidP="00D6458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社2c-IV-2</w:t>
            </w: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珍視重要的公民價值並願意付諸行動。</w:t>
            </w:r>
          </w:p>
        </w:tc>
        <w:tc>
          <w:tcPr>
            <w:tcW w:w="527" w:type="dxa"/>
          </w:tcPr>
          <w:p w:rsidR="00EC66E9" w:rsidRPr="00C071D6" w:rsidRDefault="00EC66E9" w:rsidP="00D6458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66E9" w:rsidRPr="00C071D6" w:rsidTr="001464F9">
        <w:trPr>
          <w:trHeight w:val="6934"/>
          <w:jc w:val="center"/>
        </w:trPr>
        <w:tc>
          <w:tcPr>
            <w:tcW w:w="551" w:type="dxa"/>
            <w:vMerge/>
            <w:tcMar>
              <w:left w:w="28" w:type="dxa"/>
              <w:right w:w="28" w:type="dxa"/>
            </w:tcMar>
          </w:tcPr>
          <w:p w:rsidR="00EC66E9" w:rsidRPr="00C071D6" w:rsidRDefault="00EC66E9" w:rsidP="00D6458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1080" w:type="dxa"/>
          </w:tcPr>
          <w:p w:rsidR="00EC66E9" w:rsidRPr="002E1B62" w:rsidRDefault="00EC66E9" w:rsidP="00D6458C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第十七週</w:t>
            </w:r>
          </w:p>
        </w:tc>
        <w:tc>
          <w:tcPr>
            <w:tcW w:w="851" w:type="dxa"/>
          </w:tcPr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第三篇公民身分及社群</w:t>
            </w:r>
          </w:p>
          <w:p w:rsidR="00EC66E9" w:rsidRPr="002E1B62" w:rsidRDefault="00EC66E9" w:rsidP="00D6458C">
            <w:pPr>
              <w:spacing w:line="260" w:lineRule="exact"/>
              <w:rPr>
                <w:rFonts w:ascii="Times New Roman" w:eastAsiaTheme="minorEastAsia" w:hAnsi="Times New Roman"/>
                <w:bCs/>
                <w:snapToGrid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第五章 原住民族部落與公民參與</w:t>
            </w:r>
          </w:p>
        </w:tc>
        <w:tc>
          <w:tcPr>
            <w:tcW w:w="7141" w:type="dxa"/>
          </w:tcPr>
          <w:p w:rsidR="00EC66E9" w:rsidRPr="002E1B62" w:rsidRDefault="00EC66E9" w:rsidP="00D6458C">
            <w:pPr>
              <w:spacing w:line="260" w:lineRule="exact"/>
              <w:rPr>
                <w:rFonts w:ascii="Times New Roman" w:eastAsiaTheme="minorEastAsia" w:hAnsi="Times New Roman"/>
                <w:bCs/>
                <w:snapToGrid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社1a-IV-1</w:t>
            </w: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發覺生活經驗或社會現象與社會領域內容知識的關係。</w:t>
            </w:r>
          </w:p>
          <w:p w:rsidR="00EC66E9" w:rsidRPr="002E1B62" w:rsidRDefault="00EC66E9" w:rsidP="00D6458C">
            <w:pPr>
              <w:spacing w:line="260" w:lineRule="exact"/>
              <w:rPr>
                <w:rFonts w:ascii="Times New Roman" w:eastAsiaTheme="minorEastAsia" w:hAnsi="Times New Roman"/>
                <w:bCs/>
                <w:snapToGrid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理解公民知識的核心概念。</w:t>
            </w:r>
          </w:p>
          <w:p w:rsidR="00EC66E9" w:rsidRPr="002E1B62" w:rsidRDefault="00EC66E9" w:rsidP="00D6458C">
            <w:pPr>
              <w:spacing w:line="260" w:lineRule="exact"/>
              <w:rPr>
                <w:rFonts w:ascii="Times New Roman" w:eastAsiaTheme="minorEastAsia" w:hAnsi="Times New Roman"/>
                <w:bCs/>
                <w:snapToGrid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社2a-IV-1</w:t>
            </w: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敏銳察覺人與環境的互動關係及其淵源。</w:t>
            </w:r>
          </w:p>
          <w:p w:rsidR="00EC66E9" w:rsidRPr="002E1B62" w:rsidRDefault="00EC66E9" w:rsidP="00D6458C">
            <w:pPr>
              <w:spacing w:line="260" w:lineRule="exact"/>
              <w:rPr>
                <w:rFonts w:ascii="Times New Roman" w:eastAsiaTheme="minorEastAsia" w:hAnsi="Times New Roman"/>
                <w:bCs/>
                <w:snapToGrid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社2a-IV-3</w:t>
            </w: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關心不同的社會文化及其發展，並展現開闊的世界觀。</w:t>
            </w:r>
          </w:p>
          <w:p w:rsidR="00EC66E9" w:rsidRPr="002E1B62" w:rsidRDefault="00EC66E9" w:rsidP="00D6458C">
            <w:pPr>
              <w:spacing w:line="260" w:lineRule="exact"/>
              <w:rPr>
                <w:rFonts w:ascii="Times New Roman" w:eastAsiaTheme="minorEastAsia" w:hAnsi="Times New Roman"/>
                <w:bCs/>
                <w:snapToGrid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社2b-IV-1</w:t>
            </w: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感受個人或不同群體在社會處境中的經歷與情緒，並了解其抉擇。</w:t>
            </w:r>
          </w:p>
          <w:p w:rsidR="00EC66E9" w:rsidRPr="002E1B62" w:rsidRDefault="00EC66E9" w:rsidP="00D6458C">
            <w:pPr>
              <w:spacing w:line="260" w:lineRule="exact"/>
              <w:rPr>
                <w:rFonts w:ascii="Times New Roman" w:eastAsiaTheme="minorEastAsia" w:hAnsi="Times New Roman"/>
                <w:bCs/>
                <w:snapToGrid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社2b-IV-2</w:t>
            </w: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尊重不同群體文化的差異性，並欣賞其文化之美。</w:t>
            </w:r>
          </w:p>
          <w:p w:rsidR="00EC66E9" w:rsidRPr="00C071D6" w:rsidRDefault="00EC66E9" w:rsidP="00D6458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社2c-IV-2</w:t>
            </w: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珍視重要的公民價值並願意付諸行動。</w:t>
            </w:r>
          </w:p>
        </w:tc>
        <w:tc>
          <w:tcPr>
            <w:tcW w:w="527" w:type="dxa"/>
          </w:tcPr>
          <w:p w:rsidR="00EC66E9" w:rsidRPr="00C071D6" w:rsidRDefault="00EC66E9" w:rsidP="00D6458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66E9" w:rsidRPr="00C071D6" w:rsidTr="00DB53F1">
        <w:trPr>
          <w:trHeight w:val="6934"/>
          <w:jc w:val="center"/>
        </w:trPr>
        <w:tc>
          <w:tcPr>
            <w:tcW w:w="551" w:type="dxa"/>
            <w:vMerge/>
            <w:tcMar>
              <w:left w:w="28" w:type="dxa"/>
              <w:right w:w="28" w:type="dxa"/>
            </w:tcMar>
          </w:tcPr>
          <w:p w:rsidR="00EC66E9" w:rsidRPr="00C071D6" w:rsidRDefault="00EC66E9" w:rsidP="00D6458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1080" w:type="dxa"/>
          </w:tcPr>
          <w:p w:rsidR="00EC66E9" w:rsidRPr="002E1B62" w:rsidRDefault="00EC66E9" w:rsidP="00D6458C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第十八週</w:t>
            </w:r>
          </w:p>
        </w:tc>
        <w:tc>
          <w:tcPr>
            <w:tcW w:w="851" w:type="dxa"/>
          </w:tcPr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第三篇公民身分及社群</w:t>
            </w:r>
          </w:p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第六章人性尊嚴與普世人權</w:t>
            </w:r>
          </w:p>
        </w:tc>
        <w:tc>
          <w:tcPr>
            <w:tcW w:w="7141" w:type="dxa"/>
          </w:tcPr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發覺生活經驗或社會現象與社會領域內容知識的關係。</w:t>
            </w:r>
          </w:p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公1c-IV-1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運用公民知識，提出自己對公共議題的見解。</w:t>
            </w:r>
          </w:p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從歷史或社會事件中，省思自身或所屬群體的文化淵源、處境及自主性。</w:t>
            </w:r>
          </w:p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珍視重要的公民價值並願意付諸行動。</w:t>
            </w:r>
          </w:p>
          <w:p w:rsidR="00EC66E9" w:rsidRPr="00C071D6" w:rsidRDefault="00EC66E9" w:rsidP="00D6458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發現不同時空脈絡中的人類生活問題，並進行探究。</w:t>
            </w:r>
          </w:p>
        </w:tc>
        <w:tc>
          <w:tcPr>
            <w:tcW w:w="527" w:type="dxa"/>
          </w:tcPr>
          <w:p w:rsidR="00EC66E9" w:rsidRPr="00C071D6" w:rsidRDefault="00EC66E9" w:rsidP="00D6458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66E9" w:rsidRPr="00C071D6" w:rsidTr="00606B0C">
        <w:trPr>
          <w:trHeight w:val="6934"/>
          <w:jc w:val="center"/>
        </w:trPr>
        <w:tc>
          <w:tcPr>
            <w:tcW w:w="551" w:type="dxa"/>
            <w:vMerge/>
            <w:tcMar>
              <w:left w:w="28" w:type="dxa"/>
              <w:right w:w="28" w:type="dxa"/>
            </w:tcMar>
          </w:tcPr>
          <w:p w:rsidR="00EC66E9" w:rsidRPr="00C071D6" w:rsidRDefault="00EC66E9" w:rsidP="00D6458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1080" w:type="dxa"/>
          </w:tcPr>
          <w:p w:rsidR="00EC66E9" w:rsidRPr="002E1B62" w:rsidRDefault="00EC66E9" w:rsidP="00D6458C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第十九週</w:t>
            </w:r>
          </w:p>
        </w:tc>
        <w:tc>
          <w:tcPr>
            <w:tcW w:w="851" w:type="dxa"/>
          </w:tcPr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第三篇公民身分及社群</w:t>
            </w:r>
          </w:p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 普世人權與人性尊嚴</w:t>
            </w:r>
          </w:p>
        </w:tc>
        <w:tc>
          <w:tcPr>
            <w:tcW w:w="7141" w:type="dxa"/>
          </w:tcPr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發覺生活經驗或社會現象與社會領域內容知識的關係。</w:t>
            </w:r>
          </w:p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公1c-IV-1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運用公民知識，提出自己對公共議題的見解。</w:t>
            </w:r>
          </w:p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從歷史或社會事件中，省思自身或所屬群體的文化淵源、處境及自主性。</w:t>
            </w:r>
          </w:p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珍視重要的公民價值並願意付諸行動。</w:t>
            </w:r>
          </w:p>
          <w:p w:rsidR="00EC66E9" w:rsidRPr="00C071D6" w:rsidRDefault="00EC66E9" w:rsidP="00D6458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發現不同時空脈絡中的人類生活問題，並進行探究。</w:t>
            </w:r>
          </w:p>
        </w:tc>
        <w:tc>
          <w:tcPr>
            <w:tcW w:w="527" w:type="dxa"/>
          </w:tcPr>
          <w:p w:rsidR="00EC66E9" w:rsidRPr="00C071D6" w:rsidRDefault="00EC66E9" w:rsidP="00D6458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66E9" w:rsidRPr="00C071D6" w:rsidTr="004D1D57">
        <w:trPr>
          <w:trHeight w:val="6934"/>
          <w:jc w:val="center"/>
        </w:trPr>
        <w:tc>
          <w:tcPr>
            <w:tcW w:w="551" w:type="dxa"/>
            <w:vMerge/>
            <w:tcMar>
              <w:left w:w="28" w:type="dxa"/>
              <w:right w:w="28" w:type="dxa"/>
            </w:tcMar>
          </w:tcPr>
          <w:p w:rsidR="00EC66E9" w:rsidRPr="00C071D6" w:rsidRDefault="00EC66E9" w:rsidP="00D6458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1080" w:type="dxa"/>
          </w:tcPr>
          <w:p w:rsidR="00EC66E9" w:rsidRPr="002E1B62" w:rsidRDefault="00EC66E9" w:rsidP="00D6458C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第二十週</w:t>
            </w:r>
          </w:p>
        </w:tc>
        <w:tc>
          <w:tcPr>
            <w:tcW w:w="851" w:type="dxa"/>
          </w:tcPr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第三篇公民身分及社群</w:t>
            </w:r>
          </w:p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 普世人權與人性尊嚴</w:t>
            </w:r>
          </w:p>
        </w:tc>
        <w:tc>
          <w:tcPr>
            <w:tcW w:w="7141" w:type="dxa"/>
          </w:tcPr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發覺生活經驗或社會現象與社會領域內容知識的關係。</w:t>
            </w:r>
          </w:p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公1c-IV-1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運用公民知識，提出自己對公共議題的見解。</w:t>
            </w:r>
          </w:p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從歷史或社會事件中，省思自身或所屬群體的文化淵源、處境及自主性。</w:t>
            </w:r>
          </w:p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珍視重要的公民價值並願意付諸行動。</w:t>
            </w:r>
          </w:p>
          <w:p w:rsidR="00EC66E9" w:rsidRPr="00C071D6" w:rsidRDefault="00EC66E9" w:rsidP="00D6458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發現不同時空脈絡中的人類生活問題，並進行探究。</w:t>
            </w:r>
          </w:p>
        </w:tc>
        <w:tc>
          <w:tcPr>
            <w:tcW w:w="527" w:type="dxa"/>
          </w:tcPr>
          <w:p w:rsidR="00EC66E9" w:rsidRPr="00C071D6" w:rsidRDefault="00EC66E9" w:rsidP="00D6458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66E9" w:rsidRPr="00C071D6" w:rsidTr="0097264B">
        <w:trPr>
          <w:trHeight w:val="6934"/>
          <w:jc w:val="center"/>
        </w:trPr>
        <w:tc>
          <w:tcPr>
            <w:tcW w:w="551" w:type="dxa"/>
            <w:vMerge/>
            <w:tcMar>
              <w:left w:w="28" w:type="dxa"/>
              <w:right w:w="28" w:type="dxa"/>
            </w:tcMar>
          </w:tcPr>
          <w:p w:rsidR="00EC66E9" w:rsidRPr="00C071D6" w:rsidRDefault="00EC66E9" w:rsidP="00D6458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1080" w:type="dxa"/>
          </w:tcPr>
          <w:p w:rsidR="00EC66E9" w:rsidRPr="002E1B62" w:rsidRDefault="00EC66E9" w:rsidP="00D6458C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第二十一週</w:t>
            </w:r>
          </w:p>
        </w:tc>
        <w:tc>
          <w:tcPr>
            <w:tcW w:w="851" w:type="dxa"/>
          </w:tcPr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第三篇公民身分及社群</w:t>
            </w:r>
          </w:p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 普世人權與人性尊嚴（第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三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次段考）</w:t>
            </w:r>
          </w:p>
        </w:tc>
        <w:tc>
          <w:tcPr>
            <w:tcW w:w="7141" w:type="dxa"/>
          </w:tcPr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發覺生活經驗或社會現象與社會領域內容知識的關係。</w:t>
            </w:r>
          </w:p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公1c-IV-1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運用公民知識，提出自己對公共議題的見解。</w:t>
            </w:r>
          </w:p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從歷史或社會事件中，省思自身或所屬群體的文化淵源、處境及自主性。</w:t>
            </w:r>
          </w:p>
          <w:p w:rsidR="00EC66E9" w:rsidRPr="002E1B62" w:rsidRDefault="00EC66E9" w:rsidP="00D6458C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社2c-IV-2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珍視重要的公民價值並願意付諸行動。</w:t>
            </w:r>
          </w:p>
          <w:p w:rsidR="00EC66E9" w:rsidRPr="00C071D6" w:rsidRDefault="00EC66E9" w:rsidP="00D6458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2E1B6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發現不同時空脈絡中的人類生活問題，並進行探究。</w:t>
            </w:r>
          </w:p>
        </w:tc>
        <w:tc>
          <w:tcPr>
            <w:tcW w:w="527" w:type="dxa"/>
          </w:tcPr>
          <w:p w:rsidR="00EC66E9" w:rsidRPr="00C071D6" w:rsidRDefault="00EC66E9" w:rsidP="00D6458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F5B26" w:rsidRPr="00935BA5" w:rsidRDefault="001F5B26"/>
    <w:sectPr w:rsidR="001F5B26" w:rsidRPr="00935BA5" w:rsidSect="001F5B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61" w:rsidRDefault="00BF0461" w:rsidP="003522A1">
      <w:r>
        <w:separator/>
      </w:r>
    </w:p>
  </w:endnote>
  <w:endnote w:type="continuationSeparator" w:id="0">
    <w:p w:rsidR="00BF0461" w:rsidRDefault="00BF0461" w:rsidP="0035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61" w:rsidRDefault="00BF0461" w:rsidP="003522A1">
      <w:r>
        <w:separator/>
      </w:r>
    </w:p>
  </w:footnote>
  <w:footnote w:type="continuationSeparator" w:id="0">
    <w:p w:rsidR="00BF0461" w:rsidRDefault="00BF0461" w:rsidP="00352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26"/>
    <w:rsid w:val="000D6A6B"/>
    <w:rsid w:val="001F5B26"/>
    <w:rsid w:val="002247CE"/>
    <w:rsid w:val="003075C0"/>
    <w:rsid w:val="0034198B"/>
    <w:rsid w:val="00350D0C"/>
    <w:rsid w:val="003522A1"/>
    <w:rsid w:val="00410720"/>
    <w:rsid w:val="00436ED2"/>
    <w:rsid w:val="005371EE"/>
    <w:rsid w:val="00546DB8"/>
    <w:rsid w:val="00582048"/>
    <w:rsid w:val="006F47AB"/>
    <w:rsid w:val="007729AF"/>
    <w:rsid w:val="008114F3"/>
    <w:rsid w:val="00922F5D"/>
    <w:rsid w:val="00935BA5"/>
    <w:rsid w:val="00AF3425"/>
    <w:rsid w:val="00B262F9"/>
    <w:rsid w:val="00B95284"/>
    <w:rsid w:val="00BF0461"/>
    <w:rsid w:val="00C71543"/>
    <w:rsid w:val="00D22040"/>
    <w:rsid w:val="00D2371C"/>
    <w:rsid w:val="00DC668C"/>
    <w:rsid w:val="00E01783"/>
    <w:rsid w:val="00E673DC"/>
    <w:rsid w:val="00E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22A1"/>
    <w:rPr>
      <w:kern w:val="2"/>
    </w:rPr>
  </w:style>
  <w:style w:type="paragraph" w:styleId="a5">
    <w:name w:val="footer"/>
    <w:basedOn w:val="a"/>
    <w:link w:val="a6"/>
    <w:uiPriority w:val="99"/>
    <w:unhideWhenUsed/>
    <w:rsid w:val="00352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22A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22A1"/>
    <w:rPr>
      <w:kern w:val="2"/>
    </w:rPr>
  </w:style>
  <w:style w:type="paragraph" w:styleId="a5">
    <w:name w:val="footer"/>
    <w:basedOn w:val="a"/>
    <w:link w:val="a6"/>
    <w:uiPriority w:val="99"/>
    <w:unhideWhenUsed/>
    <w:rsid w:val="00352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22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user</cp:lastModifiedBy>
  <cp:revision>3</cp:revision>
  <dcterms:created xsi:type="dcterms:W3CDTF">2020-05-29T07:56:00Z</dcterms:created>
  <dcterms:modified xsi:type="dcterms:W3CDTF">2020-06-29T06:14:00Z</dcterms:modified>
</cp:coreProperties>
</file>